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7106" w14:textId="5E4C5300" w:rsidR="00DA763A" w:rsidRDefault="00DA763A" w:rsidP="00DA763A">
      <w:pPr>
        <w:pStyle w:val="1"/>
        <w:ind w:left="1076"/>
        <w:jc w:val="center"/>
        <w:rPr>
          <w:sz w:val="36"/>
          <w:szCs w:val="36"/>
        </w:rPr>
      </w:pPr>
      <w:r w:rsidRPr="00384BE4">
        <w:rPr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E22341B" wp14:editId="17B03775">
            <wp:simplePos x="0" y="0"/>
            <wp:positionH relativeFrom="column">
              <wp:posOffset>4041775</wp:posOffset>
            </wp:positionH>
            <wp:positionV relativeFrom="paragraph">
              <wp:posOffset>132080</wp:posOffset>
            </wp:positionV>
            <wp:extent cx="1441450" cy="1188085"/>
            <wp:effectExtent l="0" t="0" r="6350" b="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64384" behindDoc="0" locked="0" layoutInCell="1" allowOverlap="1" wp14:anchorId="1135DBC9" wp14:editId="10ACED5D">
            <wp:simplePos x="0" y="0"/>
            <wp:positionH relativeFrom="margin">
              <wp:posOffset>-457200</wp:posOffset>
            </wp:positionH>
            <wp:positionV relativeFrom="margin">
              <wp:posOffset>0</wp:posOffset>
            </wp:positionV>
            <wp:extent cx="1504950" cy="1358265"/>
            <wp:effectExtent l="0" t="0" r="0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4DE2E" w14:textId="20088C0B" w:rsidR="00DA763A" w:rsidRPr="00384BE4" w:rsidRDefault="00DA763A" w:rsidP="00DA763A">
      <w:pPr>
        <w:pStyle w:val="1"/>
        <w:ind w:left="1360" w:firstLine="425"/>
        <w:jc w:val="center"/>
        <w:rPr>
          <w:sz w:val="36"/>
          <w:szCs w:val="36"/>
          <w:rtl/>
        </w:rPr>
      </w:pPr>
      <w:r w:rsidRPr="00384BE4">
        <w:rPr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A3D57AE" wp14:editId="1AC8AFAF">
                <wp:simplePos x="0" y="0"/>
                <wp:positionH relativeFrom="page">
                  <wp:posOffset>6391910</wp:posOffset>
                </wp:positionH>
                <wp:positionV relativeFrom="paragraph">
                  <wp:posOffset>88265</wp:posOffset>
                </wp:positionV>
                <wp:extent cx="31750" cy="153035"/>
                <wp:effectExtent l="635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3129E" w14:textId="77777777" w:rsidR="00DA763A" w:rsidRDefault="00DA763A" w:rsidP="00DA763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57AE" id="מלבן 5" o:spid="_x0000_s1026" style="position:absolute;left:0;text-align:left;margin-left:503.3pt;margin-top:6.95pt;width:2.5pt;height:12.0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" o:allowincell="f" filled="f" stroked="f">
                <v:textbox style="mso-fit-shape-to-text:t" inset="0,0,0,0">
                  <w:txbxContent>
                    <w:p w14:paraId="4F53129E" w14:textId="77777777" w:rsidR="00DA763A" w:rsidRDefault="00DA763A" w:rsidP="00DA763A">
                      <w:pPr>
                        <w:rPr>
                          <w:rtl/>
                        </w:rPr>
                      </w:pPr>
                      <w:r>
                        <w:rPr>
                          <w:rFonts w:cs="Times New Roman"/>
                          <w:snapToGrid w:val="0"/>
                          <w:color w:val="000000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84BE4">
        <w:rPr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5987BF" wp14:editId="4552F1DE">
                <wp:simplePos x="0" y="0"/>
                <wp:positionH relativeFrom="page">
                  <wp:posOffset>6391910</wp:posOffset>
                </wp:positionH>
                <wp:positionV relativeFrom="paragraph">
                  <wp:posOffset>-94615</wp:posOffset>
                </wp:positionV>
                <wp:extent cx="31750" cy="153035"/>
                <wp:effectExtent l="635" t="0" r="0" b="190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E6F81" w14:textId="77777777" w:rsidR="00DA763A" w:rsidRDefault="00DA763A" w:rsidP="00DA763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987BF" id="מלבן 4" o:spid="_x0000_s1027" style="position:absolute;left:0;text-align:left;margin-left:503.3pt;margin-top:-7.45pt;width:2.5pt;height:12.0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" o:allowincell="f" filled="f" stroked="f">
                <v:textbox style="mso-fit-shape-to-text:t" inset="0,0,0,0">
                  <w:txbxContent>
                    <w:p w14:paraId="6CCE6F81" w14:textId="77777777" w:rsidR="00DA763A" w:rsidRDefault="00DA763A" w:rsidP="00DA763A">
                      <w:pPr>
                        <w:rPr>
                          <w:rtl/>
                        </w:rPr>
                      </w:pPr>
                      <w:r>
                        <w:rPr>
                          <w:rFonts w:cs="Times New Roman"/>
                          <w:snapToGrid w:val="0"/>
                          <w:color w:val="000000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84BE4">
        <w:rPr>
          <w:sz w:val="36"/>
          <w:szCs w:val="36"/>
          <w:rtl/>
        </w:rPr>
        <w:t>תיכון ע"ש אחד-העם</w:t>
      </w:r>
    </w:p>
    <w:p w14:paraId="345C63E0" w14:textId="77777777" w:rsidR="00DA763A" w:rsidRPr="00384BE4" w:rsidRDefault="00DA763A" w:rsidP="00DA763A">
      <w:pPr>
        <w:spacing w:line="360" w:lineRule="auto"/>
        <w:ind w:left="1360" w:firstLine="425"/>
        <w:jc w:val="center"/>
        <w:rPr>
          <w:rFonts w:cs="David"/>
          <w:b/>
          <w:bCs/>
          <w:sz w:val="28"/>
          <w:szCs w:val="28"/>
          <w:rtl/>
        </w:rPr>
      </w:pPr>
      <w:r w:rsidRPr="00384BE4">
        <w:rPr>
          <w:rFonts w:cs="David" w:hint="cs"/>
          <w:b/>
          <w:bCs/>
          <w:sz w:val="28"/>
          <w:szCs w:val="28"/>
          <w:rtl/>
        </w:rPr>
        <w:t xml:space="preserve">זכרון יעקב 52 </w:t>
      </w:r>
      <w:r w:rsidRPr="00384BE4">
        <w:rPr>
          <w:rFonts w:cs="David"/>
          <w:b/>
          <w:bCs/>
          <w:sz w:val="28"/>
          <w:szCs w:val="28"/>
          <w:rtl/>
        </w:rPr>
        <w:t>פתח - תקווה</w:t>
      </w:r>
    </w:p>
    <w:p w14:paraId="5770680F" w14:textId="77777777" w:rsidR="00DA763A" w:rsidRPr="00384BE4" w:rsidRDefault="00DA763A" w:rsidP="00DA763A">
      <w:pPr>
        <w:pStyle w:val="1"/>
        <w:ind w:left="1360" w:firstLine="425"/>
        <w:jc w:val="center"/>
        <w:rPr>
          <w:sz w:val="28"/>
          <w:rtl/>
        </w:rPr>
      </w:pPr>
      <w:r w:rsidRPr="00384BE4">
        <w:rPr>
          <w:sz w:val="28"/>
          <w:rtl/>
        </w:rPr>
        <w:t>טל:</w:t>
      </w:r>
      <w:r w:rsidRPr="00384BE4">
        <w:rPr>
          <w:rFonts w:hint="cs"/>
          <w:sz w:val="28"/>
          <w:rtl/>
        </w:rPr>
        <w:t xml:space="preserve"> </w:t>
      </w:r>
      <w:r w:rsidRPr="00384BE4">
        <w:rPr>
          <w:sz w:val="28"/>
          <w:rtl/>
        </w:rPr>
        <w:t>03-9221018  פקס:</w:t>
      </w:r>
      <w:r w:rsidRPr="00384BE4">
        <w:rPr>
          <w:rFonts w:hint="cs"/>
          <w:sz w:val="28"/>
          <w:rtl/>
        </w:rPr>
        <w:t xml:space="preserve"> </w:t>
      </w:r>
      <w:r w:rsidRPr="00384BE4">
        <w:rPr>
          <w:sz w:val="28"/>
          <w:rtl/>
        </w:rPr>
        <w:t>03-9222089</w:t>
      </w:r>
    </w:p>
    <w:p w14:paraId="0E54DF91" w14:textId="77777777" w:rsidR="00DA763A" w:rsidRPr="00384BE4" w:rsidRDefault="00DA763A" w:rsidP="00DA763A">
      <w:pPr>
        <w:pStyle w:val="1"/>
        <w:ind w:left="1360" w:firstLine="425"/>
        <w:jc w:val="center"/>
        <w:rPr>
          <w:sz w:val="28"/>
          <w:rtl/>
        </w:rPr>
      </w:pPr>
      <w:r w:rsidRPr="00384BE4">
        <w:rPr>
          <w:rFonts w:hint="cs"/>
          <w:sz w:val="28"/>
          <w:rtl/>
        </w:rPr>
        <w:t>סמל מוסד   440107</w:t>
      </w:r>
    </w:p>
    <w:p w14:paraId="69118887" w14:textId="2E8C0D77" w:rsidR="00DA763A" w:rsidRDefault="00DA763A" w:rsidP="00DA763A">
      <w:pPr>
        <w:pStyle w:val="1"/>
        <w:rPr>
          <w:rtl/>
        </w:rPr>
      </w:pPr>
      <w:r>
        <w:rPr>
          <w:b w:val="0"/>
          <w:bCs w:val="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B9ACE9" wp14:editId="4351A74D">
                <wp:simplePos x="0" y="0"/>
                <wp:positionH relativeFrom="page">
                  <wp:posOffset>6391910</wp:posOffset>
                </wp:positionH>
                <wp:positionV relativeFrom="paragraph">
                  <wp:posOffset>88265</wp:posOffset>
                </wp:positionV>
                <wp:extent cx="91440" cy="194945"/>
                <wp:effectExtent l="635" t="0" r="3175" b="0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B85FE" w14:textId="77777777" w:rsidR="00DA763A" w:rsidRDefault="00DA763A" w:rsidP="00DA763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9ACE9" id="מלבן 3" o:spid="_x0000_s1028" style="position:absolute;left:0;text-align:left;margin-left:503.3pt;margin-top:6.95pt;width:7.2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" o:allowincell="f" filled="f" stroked="f">
                <v:textbox inset="0,0,0,0">
                  <w:txbxContent>
                    <w:p w14:paraId="66AB85FE" w14:textId="77777777" w:rsidR="00DA763A" w:rsidRDefault="00DA763A" w:rsidP="00DA763A">
                      <w:pPr>
                        <w:rPr>
                          <w:rtl/>
                        </w:rPr>
                      </w:pPr>
                      <w:r>
                        <w:rPr>
                          <w:rFonts w:cs="Times New Roman"/>
                          <w:snapToGrid w:val="0"/>
                          <w:color w:val="000000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 w:val="0"/>
          <w:bCs w:val="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2B50AB" wp14:editId="1DA3C4E8">
                <wp:simplePos x="0" y="0"/>
                <wp:positionH relativeFrom="page">
                  <wp:posOffset>6391910</wp:posOffset>
                </wp:positionH>
                <wp:positionV relativeFrom="paragraph">
                  <wp:posOffset>-94615</wp:posOffset>
                </wp:positionV>
                <wp:extent cx="91440" cy="194945"/>
                <wp:effectExtent l="635" t="0" r="3175" b="0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1838A" w14:textId="77777777" w:rsidR="00DA763A" w:rsidRDefault="00DA763A" w:rsidP="00DA763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B50AB" id="מלבן 2" o:spid="_x0000_s1029" style="position:absolute;left:0;text-align:left;margin-left:503.3pt;margin-top:-7.45pt;width:7.2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" o:allowincell="f" filled="f" stroked="f">
                <v:textbox inset="0,0,0,0">
                  <w:txbxContent>
                    <w:p w14:paraId="08D1838A" w14:textId="77777777" w:rsidR="00DA763A" w:rsidRDefault="00DA763A" w:rsidP="00DA763A">
                      <w:pPr>
                        <w:rPr>
                          <w:rtl/>
                        </w:rPr>
                      </w:pPr>
                      <w:r>
                        <w:rPr>
                          <w:rFonts w:cs="Times New Roman"/>
                          <w:snapToGrid w:val="0"/>
                          <w:color w:val="000000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tl/>
        </w:rPr>
        <w:t xml:space="preserve">                                          </w:t>
      </w:r>
    </w:p>
    <w:p w14:paraId="60AF8E7D" w14:textId="77777777" w:rsidR="00DA763A" w:rsidRDefault="00DA763A" w:rsidP="00DA763A">
      <w:pPr>
        <w:pStyle w:val="1"/>
        <w:spacing w:line="360" w:lineRule="auto"/>
        <w:rPr>
          <w:b w:val="0"/>
          <w:bCs w:val="0"/>
          <w:rtl/>
        </w:rPr>
      </w:pPr>
      <w:r>
        <w:rPr>
          <w:rtl/>
        </w:rPr>
        <w:t xml:space="preserve">                                          </w:t>
      </w:r>
    </w:p>
    <w:p w14:paraId="49FA3D62" w14:textId="77777777" w:rsidR="00DA763A" w:rsidRPr="004A427F" w:rsidRDefault="00DA763A" w:rsidP="00DA763A">
      <w:pPr>
        <w:pStyle w:val="2"/>
        <w:jc w:val="right"/>
        <w:rPr>
          <w:rtl/>
        </w:rPr>
      </w:pPr>
      <w:r>
        <w:t>3/11/24</w:t>
      </w:r>
    </w:p>
    <w:p w14:paraId="2011A8A1" w14:textId="77777777" w:rsidR="00DA763A" w:rsidRDefault="00DA763A" w:rsidP="00DA763A">
      <w:pPr>
        <w:pStyle w:val="4"/>
        <w:spacing w:line="360" w:lineRule="auto"/>
        <w:jc w:val="both"/>
        <w:rPr>
          <w:b/>
          <w:bCs/>
          <w:sz w:val="24"/>
          <w:szCs w:val="24"/>
          <w:u w:val="none"/>
          <w:rtl/>
        </w:rPr>
      </w:pPr>
      <w:r>
        <w:rPr>
          <w:b/>
          <w:bCs/>
          <w:sz w:val="24"/>
          <w:szCs w:val="24"/>
          <w:u w:val="none"/>
          <w:rtl/>
        </w:rPr>
        <w:t>הורים נכבדים</w:t>
      </w:r>
      <w:r>
        <w:rPr>
          <w:rFonts w:hint="cs"/>
          <w:b/>
          <w:bCs/>
          <w:sz w:val="24"/>
          <w:szCs w:val="24"/>
          <w:u w:val="none"/>
          <w:rtl/>
        </w:rPr>
        <w:t>,</w:t>
      </w:r>
    </w:p>
    <w:p w14:paraId="607EDBAA" w14:textId="77777777" w:rsidR="00DA763A" w:rsidRPr="00112140" w:rsidRDefault="00DA763A" w:rsidP="00DA763A">
      <w:pPr>
        <w:pStyle w:val="4"/>
        <w:spacing w:line="360" w:lineRule="auto"/>
        <w:jc w:val="both"/>
        <w:rPr>
          <w:b/>
          <w:bCs/>
          <w:sz w:val="24"/>
          <w:szCs w:val="24"/>
          <w:u w:val="none"/>
          <w:rtl/>
        </w:rPr>
      </w:pPr>
      <w:r w:rsidRPr="00112140">
        <w:rPr>
          <w:rFonts w:hint="cs"/>
          <w:b/>
          <w:bCs/>
          <w:sz w:val="24"/>
          <w:szCs w:val="24"/>
          <w:u w:val="none"/>
          <w:rtl/>
        </w:rPr>
        <w:t>שלום רב</w:t>
      </w:r>
    </w:p>
    <w:p w14:paraId="7DBDE4EB" w14:textId="77777777" w:rsidR="00DA763A" w:rsidRPr="004A427F" w:rsidRDefault="00DA763A" w:rsidP="00DA763A">
      <w:pPr>
        <w:pStyle w:val="3"/>
        <w:jc w:val="center"/>
        <w:rPr>
          <w:sz w:val="24"/>
          <w:szCs w:val="24"/>
          <w:u w:val="single"/>
          <w:rtl/>
        </w:rPr>
      </w:pPr>
    </w:p>
    <w:p w14:paraId="7903F53E" w14:textId="77777777" w:rsidR="00DA763A" w:rsidRPr="001442BD" w:rsidRDefault="00DA763A" w:rsidP="00DA763A">
      <w:pPr>
        <w:pStyle w:val="3"/>
        <w:jc w:val="center"/>
        <w:rPr>
          <w:b/>
          <w:bCs/>
          <w:sz w:val="28"/>
          <w:u w:val="single"/>
          <w:rtl/>
        </w:rPr>
      </w:pPr>
      <w:r w:rsidRPr="001442BD">
        <w:rPr>
          <w:b/>
          <w:bCs/>
          <w:sz w:val="28"/>
          <w:u w:val="single"/>
          <w:rtl/>
        </w:rPr>
        <w:t xml:space="preserve">פירוט תשלומים לשנת הלימודים </w:t>
      </w:r>
      <w:r>
        <w:rPr>
          <w:rFonts w:hint="cs"/>
          <w:b/>
          <w:bCs/>
          <w:sz w:val="28"/>
          <w:u w:val="single"/>
          <w:rtl/>
          <w:lang w:val="ru-RU"/>
        </w:rPr>
        <w:t>תשפ"</w:t>
      </w:r>
      <w:r>
        <w:rPr>
          <w:rFonts w:hint="cs"/>
          <w:b/>
          <w:bCs/>
          <w:sz w:val="28"/>
          <w:u w:val="single"/>
          <w:rtl/>
        </w:rPr>
        <w:t xml:space="preserve">ה </w:t>
      </w:r>
      <w:r w:rsidRPr="001442BD">
        <w:rPr>
          <w:b/>
          <w:bCs/>
          <w:sz w:val="28"/>
          <w:u w:val="single"/>
          <w:rtl/>
        </w:rPr>
        <w:t>- לשכבת תלמידי י</w:t>
      </w:r>
      <w:r>
        <w:rPr>
          <w:rFonts w:hint="cs"/>
          <w:b/>
          <w:bCs/>
          <w:sz w:val="28"/>
          <w:u w:val="single"/>
          <w:rtl/>
        </w:rPr>
        <w:t>ב</w:t>
      </w:r>
      <w:r w:rsidRPr="001442BD">
        <w:rPr>
          <w:b/>
          <w:bCs/>
          <w:sz w:val="28"/>
          <w:u w:val="single"/>
          <w:rtl/>
        </w:rPr>
        <w:t>'</w:t>
      </w:r>
    </w:p>
    <w:p w14:paraId="27E43EB1" w14:textId="77777777" w:rsidR="00DA763A" w:rsidRPr="004A427F" w:rsidRDefault="00DA763A" w:rsidP="00DA763A">
      <w:pPr>
        <w:rPr>
          <w:rFonts w:cs="David"/>
          <w:rtl/>
        </w:rPr>
      </w:pPr>
    </w:p>
    <w:p w14:paraId="7A45C6D1" w14:textId="77777777" w:rsidR="00DA763A" w:rsidRPr="004A427F" w:rsidRDefault="00DA763A" w:rsidP="00DA763A">
      <w:pPr>
        <w:pStyle w:val="a3"/>
        <w:jc w:val="both"/>
        <w:rPr>
          <w:sz w:val="24"/>
          <w:szCs w:val="24"/>
          <w:rtl/>
        </w:rPr>
      </w:pPr>
      <w:r w:rsidRPr="004A427F">
        <w:rPr>
          <w:sz w:val="24"/>
          <w:szCs w:val="24"/>
          <w:rtl/>
        </w:rPr>
        <w:t xml:space="preserve">אנו רואים בפעילות החינוכית - חברתית מרכיב חיוני בתוכנית הלימודים של ביה"ס. </w:t>
      </w:r>
      <w:r w:rsidRPr="004A427F">
        <w:rPr>
          <w:b/>
          <w:bCs/>
          <w:sz w:val="24"/>
          <w:szCs w:val="24"/>
          <w:u w:val="single"/>
          <w:rtl/>
        </w:rPr>
        <w:t xml:space="preserve">הנהלת ביה"ס בשיתוף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עם </w:t>
      </w:r>
      <w:r w:rsidRPr="004A427F">
        <w:rPr>
          <w:b/>
          <w:bCs/>
          <w:sz w:val="24"/>
          <w:szCs w:val="24"/>
          <w:u w:val="single"/>
          <w:rtl/>
        </w:rPr>
        <w:t xml:space="preserve">ועד ההורים </w:t>
      </w:r>
      <w:r w:rsidRPr="004A427F">
        <w:rPr>
          <w:rFonts w:hint="cs"/>
          <w:b/>
          <w:bCs/>
          <w:sz w:val="24"/>
          <w:szCs w:val="24"/>
          <w:u w:val="single"/>
          <w:rtl/>
        </w:rPr>
        <w:t>ובא</w:t>
      </w:r>
      <w:r>
        <w:rPr>
          <w:rFonts w:hint="cs"/>
          <w:b/>
          <w:bCs/>
          <w:sz w:val="24"/>
          <w:szCs w:val="24"/>
          <w:u w:val="single"/>
          <w:rtl/>
        </w:rPr>
        <w:t>י</w:t>
      </w:r>
      <w:r w:rsidRPr="004A427F">
        <w:rPr>
          <w:rFonts w:hint="cs"/>
          <w:b/>
          <w:bCs/>
          <w:sz w:val="24"/>
          <w:szCs w:val="24"/>
          <w:u w:val="single"/>
          <w:rtl/>
        </w:rPr>
        <w:t>ש</w:t>
      </w:r>
      <w:r>
        <w:rPr>
          <w:rFonts w:hint="cs"/>
          <w:b/>
          <w:bCs/>
          <w:sz w:val="24"/>
          <w:szCs w:val="24"/>
          <w:u w:val="single"/>
          <w:rtl/>
        </w:rPr>
        <w:t>ו</w:t>
      </w:r>
      <w:r w:rsidRPr="004A427F">
        <w:rPr>
          <w:rFonts w:hint="cs"/>
          <w:b/>
          <w:bCs/>
          <w:sz w:val="24"/>
          <w:szCs w:val="24"/>
          <w:u w:val="single"/>
          <w:rtl/>
        </w:rPr>
        <w:t>רו</w:t>
      </w:r>
      <w:r w:rsidRPr="004A427F">
        <w:rPr>
          <w:b/>
          <w:bCs/>
          <w:sz w:val="24"/>
          <w:szCs w:val="24"/>
          <w:rtl/>
        </w:rPr>
        <w:t xml:space="preserve"> </w:t>
      </w:r>
      <w:r w:rsidRPr="004A427F">
        <w:rPr>
          <w:sz w:val="24"/>
          <w:szCs w:val="24"/>
          <w:rtl/>
        </w:rPr>
        <w:t xml:space="preserve">מתכננת פעילות </w:t>
      </w:r>
      <w:r>
        <w:rPr>
          <w:rFonts w:hint="cs"/>
          <w:sz w:val="24"/>
          <w:szCs w:val="24"/>
          <w:rtl/>
        </w:rPr>
        <w:t>זו</w:t>
      </w:r>
      <w:r w:rsidRPr="004A427F">
        <w:rPr>
          <w:sz w:val="24"/>
          <w:szCs w:val="24"/>
          <w:rtl/>
        </w:rPr>
        <w:t xml:space="preserve"> מראש לכל שנת הלימודים</w:t>
      </w:r>
      <w:r>
        <w:rPr>
          <w:rFonts w:hint="cs"/>
          <w:sz w:val="24"/>
          <w:szCs w:val="24"/>
          <w:rtl/>
        </w:rPr>
        <w:t>.</w:t>
      </w:r>
      <w:r w:rsidRPr="004A427F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חלק מהשירות</w:t>
      </w:r>
      <w:r>
        <w:rPr>
          <w:sz w:val="24"/>
          <w:szCs w:val="24"/>
          <w:rtl/>
        </w:rPr>
        <w:t xml:space="preserve">ים </w:t>
      </w:r>
      <w:r w:rsidRPr="004A427F">
        <w:rPr>
          <w:sz w:val="24"/>
          <w:szCs w:val="24"/>
          <w:rtl/>
        </w:rPr>
        <w:t xml:space="preserve">אינם ממומנים ע"י המדינה או </w:t>
      </w:r>
      <w:r>
        <w:rPr>
          <w:rFonts w:hint="cs"/>
          <w:sz w:val="24"/>
          <w:szCs w:val="24"/>
          <w:rtl/>
        </w:rPr>
        <w:t xml:space="preserve">ע"י </w:t>
      </w:r>
      <w:r w:rsidRPr="004A427F">
        <w:rPr>
          <w:sz w:val="24"/>
          <w:szCs w:val="24"/>
          <w:rtl/>
        </w:rPr>
        <w:t>הרשות המקומית</w:t>
      </w:r>
      <w:r>
        <w:rPr>
          <w:rFonts w:hint="cs"/>
          <w:sz w:val="24"/>
          <w:szCs w:val="24"/>
          <w:rtl/>
        </w:rPr>
        <w:t xml:space="preserve">, </w:t>
      </w:r>
      <w:r w:rsidRPr="004A427F">
        <w:rPr>
          <w:sz w:val="24"/>
          <w:szCs w:val="24"/>
          <w:rtl/>
        </w:rPr>
        <w:t>אל</w:t>
      </w:r>
      <w:r>
        <w:rPr>
          <w:rFonts w:hint="cs"/>
          <w:sz w:val="24"/>
          <w:szCs w:val="24"/>
          <w:rtl/>
        </w:rPr>
        <w:t>א</w:t>
      </w:r>
      <w:r>
        <w:rPr>
          <w:sz w:val="24"/>
          <w:szCs w:val="24"/>
          <w:rtl/>
        </w:rPr>
        <w:t xml:space="preserve"> </w:t>
      </w:r>
      <w:r w:rsidRPr="004A427F">
        <w:rPr>
          <w:sz w:val="24"/>
          <w:szCs w:val="24"/>
          <w:rtl/>
        </w:rPr>
        <w:t>ע"י ההורים בהתאם להנחיות משרד החינוך</w:t>
      </w:r>
      <w:r>
        <w:rPr>
          <w:rFonts w:hint="cs"/>
          <w:sz w:val="24"/>
          <w:szCs w:val="24"/>
          <w:rtl/>
        </w:rPr>
        <w:t>, כפי שאושרו בועדת החינוך של הכנסת</w:t>
      </w:r>
      <w:r w:rsidRPr="004A427F">
        <w:rPr>
          <w:sz w:val="24"/>
          <w:szCs w:val="24"/>
          <w:rtl/>
        </w:rPr>
        <w:t xml:space="preserve"> ו</w:t>
      </w:r>
      <w:r>
        <w:rPr>
          <w:rFonts w:hint="cs"/>
          <w:sz w:val="24"/>
          <w:szCs w:val="24"/>
          <w:rtl/>
        </w:rPr>
        <w:t>במינהל</w:t>
      </w:r>
      <w:r w:rsidRPr="004A427F">
        <w:rPr>
          <w:sz w:val="24"/>
          <w:szCs w:val="24"/>
          <w:rtl/>
        </w:rPr>
        <w:t xml:space="preserve"> החינוך בעירי</w:t>
      </w:r>
      <w:r>
        <w:rPr>
          <w:rFonts w:hint="cs"/>
          <w:sz w:val="24"/>
          <w:szCs w:val="24"/>
          <w:rtl/>
        </w:rPr>
        <w:t>י</w:t>
      </w:r>
      <w:r w:rsidRPr="004A427F">
        <w:rPr>
          <w:sz w:val="24"/>
          <w:szCs w:val="24"/>
          <w:rtl/>
        </w:rPr>
        <w:t xml:space="preserve">ת </w:t>
      </w:r>
      <w:r>
        <w:rPr>
          <w:rFonts w:hint="cs"/>
          <w:sz w:val="24"/>
          <w:szCs w:val="24"/>
          <w:rtl/>
        </w:rPr>
        <w:t>פתח-תקווה</w:t>
      </w:r>
      <w:r w:rsidRPr="004A427F">
        <w:rPr>
          <w:sz w:val="24"/>
          <w:szCs w:val="24"/>
          <w:rtl/>
        </w:rPr>
        <w:t>.</w:t>
      </w:r>
    </w:p>
    <w:p w14:paraId="61E93ACE" w14:textId="77777777" w:rsidR="00DA763A" w:rsidRDefault="00DA763A" w:rsidP="00DA763A">
      <w:pPr>
        <w:pStyle w:val="5"/>
        <w:rPr>
          <w:i w:val="0"/>
          <w:iCs w:val="0"/>
          <w:sz w:val="24"/>
          <w:szCs w:val="24"/>
          <w:u w:val="single"/>
          <w:rtl/>
        </w:rPr>
      </w:pPr>
      <w:r w:rsidRPr="001442BD">
        <w:rPr>
          <w:i w:val="0"/>
          <w:iCs w:val="0"/>
          <w:sz w:val="24"/>
          <w:szCs w:val="24"/>
          <w:u w:val="single"/>
          <w:rtl/>
        </w:rPr>
        <w:t>להלן פירוט השירותים והפעילויות שעל ההורים לממן</w:t>
      </w:r>
      <w:r w:rsidRPr="00AB3B58">
        <w:rPr>
          <w:i w:val="0"/>
          <w:iCs w:val="0"/>
          <w:sz w:val="24"/>
          <w:szCs w:val="24"/>
          <w:rtl/>
        </w:rPr>
        <w:t>:</w:t>
      </w:r>
    </w:p>
    <w:p w14:paraId="4B81ECD8" w14:textId="77777777" w:rsidR="00DA763A" w:rsidRPr="00AB3B58" w:rsidRDefault="00DA763A" w:rsidP="00DA763A">
      <w:pPr>
        <w:rPr>
          <w:rtl/>
        </w:rPr>
      </w:pPr>
    </w:p>
    <w:tbl>
      <w:tblPr>
        <w:bidiVisual/>
        <w:tblW w:w="11212" w:type="dxa"/>
        <w:tblInd w:w="-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415"/>
        <w:gridCol w:w="9193"/>
        <w:gridCol w:w="1135"/>
      </w:tblGrid>
      <w:tr w:rsidR="00DA763A" w:rsidRPr="008B2E5D" w14:paraId="30760133" w14:textId="77777777" w:rsidTr="003152B0">
        <w:trPr>
          <w:trHeight w:val="1647"/>
        </w:trPr>
        <w:tc>
          <w:tcPr>
            <w:tcW w:w="884" w:type="dxa"/>
            <w:gridSpan w:val="2"/>
            <w:tcBorders>
              <w:bottom w:val="single" w:sz="12" w:space="0" w:color="000000"/>
            </w:tcBorders>
          </w:tcPr>
          <w:p w14:paraId="5267E58C" w14:textId="77777777" w:rsidR="00DA763A" w:rsidRPr="008B2E5D" w:rsidRDefault="00DA763A" w:rsidP="003152B0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 xml:space="preserve">         </w:t>
            </w:r>
          </w:p>
        </w:tc>
        <w:tc>
          <w:tcPr>
            <w:tcW w:w="9193" w:type="dxa"/>
            <w:tcBorders>
              <w:bottom w:val="single" w:sz="12" w:space="0" w:color="000000"/>
            </w:tcBorders>
          </w:tcPr>
          <w:p w14:paraId="76DE05D8" w14:textId="77777777" w:rsidR="00DA763A" w:rsidRPr="008B2E5D" w:rsidRDefault="00DA763A" w:rsidP="003152B0">
            <w:pPr>
              <w:jc w:val="center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 w:rsidRPr="008B2E5D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פירוט</w:t>
            </w: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14:paraId="3E933571" w14:textId="77777777" w:rsidR="00DA763A" w:rsidRPr="007206A3" w:rsidRDefault="00DA763A" w:rsidP="003152B0">
            <w:pPr>
              <w:pStyle w:val="9"/>
              <w:rPr>
                <w:i w:val="0"/>
                <w:iCs w:val="0"/>
                <w:sz w:val="24"/>
                <w:szCs w:val="24"/>
                <w:rtl/>
              </w:rPr>
            </w:pPr>
            <w:r w:rsidRPr="007206A3">
              <w:rPr>
                <w:rFonts w:hint="cs"/>
                <w:i w:val="0"/>
                <w:iCs w:val="0"/>
                <w:sz w:val="24"/>
                <w:szCs w:val="24"/>
                <w:rtl/>
              </w:rPr>
              <w:t xml:space="preserve">סכום </w:t>
            </w:r>
            <w:r>
              <w:rPr>
                <w:rFonts w:hint="cs"/>
                <w:i w:val="0"/>
                <w:iCs w:val="0"/>
                <w:sz w:val="24"/>
                <w:szCs w:val="24"/>
                <w:rtl/>
              </w:rPr>
              <w:t xml:space="preserve">מקסימלי  לגביה </w:t>
            </w:r>
            <w:r w:rsidRPr="007206A3">
              <w:rPr>
                <w:rFonts w:hint="cs"/>
                <w:i w:val="0"/>
                <w:iCs w:val="0"/>
                <w:sz w:val="24"/>
                <w:szCs w:val="24"/>
                <w:rtl/>
              </w:rPr>
              <w:t>בש"ח</w:t>
            </w:r>
          </w:p>
        </w:tc>
      </w:tr>
      <w:tr w:rsidR="00DA763A" w:rsidRPr="008B2E5D" w14:paraId="3C4B8709" w14:textId="77777777" w:rsidTr="003152B0">
        <w:trPr>
          <w:trHeight w:hRule="exact" w:val="284"/>
        </w:trPr>
        <w:tc>
          <w:tcPr>
            <w:tcW w:w="884" w:type="dxa"/>
            <w:gridSpan w:val="2"/>
            <w:tcBorders>
              <w:bottom w:val="single" w:sz="12" w:space="0" w:color="000000"/>
            </w:tcBorders>
            <w:vAlign w:val="center"/>
          </w:tcPr>
          <w:p w14:paraId="3A18D081" w14:textId="77777777" w:rsidR="00DA763A" w:rsidRPr="008B2E5D" w:rsidRDefault="00DA763A" w:rsidP="003152B0">
            <w:pPr>
              <w:numPr>
                <w:ilvl w:val="0"/>
                <w:numId w:val="1"/>
              </w:numPr>
              <w:ind w:left="183" w:right="0" w:firstLine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93" w:type="dxa"/>
            <w:tcBorders>
              <w:bottom w:val="single" w:sz="12" w:space="0" w:color="000000"/>
            </w:tcBorders>
            <w:vAlign w:val="center"/>
          </w:tcPr>
          <w:p w14:paraId="6503A992" w14:textId="77777777" w:rsidR="00DA763A" w:rsidRPr="008B2E5D" w:rsidRDefault="00DA763A" w:rsidP="003152B0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8B2E5D"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  <w:t>תשלומי חובה:</w:t>
            </w:r>
            <w:r>
              <w:rPr>
                <w:rFonts w:cs="David"/>
                <w:sz w:val="24"/>
                <w:szCs w:val="24"/>
                <w:rtl/>
              </w:rPr>
              <w:t xml:space="preserve"> ביטוח תאונות אישיות</w:t>
            </w:r>
          </w:p>
        </w:tc>
        <w:tc>
          <w:tcPr>
            <w:tcW w:w="1135" w:type="dxa"/>
            <w:tcBorders>
              <w:bottom w:val="single" w:sz="12" w:space="0" w:color="000000"/>
            </w:tcBorders>
            <w:vAlign w:val="center"/>
          </w:tcPr>
          <w:p w14:paraId="588D3588" w14:textId="77777777" w:rsidR="00DA763A" w:rsidRPr="002C12A2" w:rsidRDefault="00DA763A" w:rsidP="003152B0">
            <w:pPr>
              <w:pStyle w:val="9"/>
              <w:rPr>
                <w:i w:val="0"/>
                <w:iCs w:val="0"/>
                <w:sz w:val="24"/>
                <w:szCs w:val="24"/>
                <w:u w:val="none"/>
                <w:rtl/>
              </w:rPr>
            </w:pPr>
            <w:r>
              <w:rPr>
                <w:rFonts w:hint="cs"/>
                <w:i w:val="0"/>
                <w:iCs w:val="0"/>
                <w:sz w:val="24"/>
                <w:szCs w:val="24"/>
                <w:u w:val="none"/>
                <w:rtl/>
              </w:rPr>
              <w:t>73</w:t>
            </w:r>
          </w:p>
        </w:tc>
      </w:tr>
      <w:tr w:rsidR="00DA763A" w:rsidRPr="008B2E5D" w14:paraId="3391FE08" w14:textId="77777777" w:rsidTr="003152B0">
        <w:trPr>
          <w:cantSplit/>
        </w:trPr>
        <w:tc>
          <w:tcPr>
            <w:tcW w:w="884" w:type="dxa"/>
            <w:gridSpan w:val="2"/>
            <w:tcBorders>
              <w:top w:val="nil"/>
            </w:tcBorders>
          </w:tcPr>
          <w:p w14:paraId="38883BF0" w14:textId="77777777" w:rsidR="00DA763A" w:rsidRPr="008B2E5D" w:rsidRDefault="00DA763A" w:rsidP="003152B0">
            <w:pPr>
              <w:numPr>
                <w:ilvl w:val="0"/>
                <w:numId w:val="1"/>
              </w:numPr>
              <w:ind w:left="183" w:right="0" w:firstLine="0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0328" w:type="dxa"/>
            <w:gridSpan w:val="2"/>
            <w:tcBorders>
              <w:top w:val="nil"/>
            </w:tcBorders>
          </w:tcPr>
          <w:p w14:paraId="5D702D98" w14:textId="77777777" w:rsidR="00DA763A" w:rsidRPr="008B2E5D" w:rsidRDefault="00DA763A" w:rsidP="003152B0">
            <w:pPr>
              <w:ind w:left="-105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  <w:r w:rsidRPr="008B2E5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2E5D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תשלומי רשות:</w:t>
            </w:r>
          </w:p>
        </w:tc>
      </w:tr>
      <w:tr w:rsidR="00DA763A" w:rsidRPr="008B2E5D" w14:paraId="14F3CB3C" w14:textId="77777777" w:rsidTr="003152B0">
        <w:trPr>
          <w:cantSplit/>
        </w:trPr>
        <w:tc>
          <w:tcPr>
            <w:tcW w:w="469" w:type="dxa"/>
          </w:tcPr>
          <w:p w14:paraId="02CB3C45" w14:textId="77777777" w:rsidR="00DA763A" w:rsidRPr="008B2E5D" w:rsidRDefault="00DA763A" w:rsidP="003152B0">
            <w:pPr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49D3E1DB" w14:textId="77777777" w:rsidR="00DA763A" w:rsidRPr="008B2E5D" w:rsidRDefault="00DA763A" w:rsidP="003152B0">
            <w:pPr>
              <w:numPr>
                <w:ilvl w:val="0"/>
                <w:numId w:val="2"/>
              </w:numPr>
              <w:ind w:left="470" w:hanging="357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93" w:type="dxa"/>
          </w:tcPr>
          <w:p w14:paraId="608C70A4" w14:textId="77777777" w:rsidR="00DA763A" w:rsidRPr="008B2E5D" w:rsidRDefault="00DA763A" w:rsidP="003152B0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6C664C">
              <w:rPr>
                <w:rFonts w:cs="David"/>
                <w:sz w:val="24"/>
                <w:szCs w:val="24"/>
                <w:u w:val="single"/>
                <w:rtl/>
              </w:rPr>
              <w:t>סל תרבות</w:t>
            </w:r>
            <w:r w:rsidRPr="006C664C">
              <w:rPr>
                <w:rFonts w:cs="David"/>
                <w:sz w:val="24"/>
                <w:szCs w:val="24"/>
                <w:rtl/>
              </w:rPr>
              <w:t>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הצגה בנושא מיניות, מנהיגות ומעורבות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הרצאה, מיזמי קהילות. העשרה בתכנית הליבה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ביקור במרכז רבין, פתיחת שנה, סיום מחצית א וסיום שנה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פעילות אמן אורח, אולם, דוכני מזון, אוטובוסים</w:t>
            </w:r>
          </w:p>
        </w:tc>
        <w:tc>
          <w:tcPr>
            <w:tcW w:w="1135" w:type="dxa"/>
          </w:tcPr>
          <w:p w14:paraId="06CA2B82" w14:textId="77777777" w:rsidR="00DA763A" w:rsidRPr="008B2E5D" w:rsidRDefault="00DA763A" w:rsidP="003152B0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162</w:t>
            </w:r>
          </w:p>
        </w:tc>
      </w:tr>
      <w:tr w:rsidR="00DA763A" w:rsidRPr="008B2E5D" w14:paraId="7D4AF4BB" w14:textId="77777777" w:rsidTr="003152B0">
        <w:trPr>
          <w:cantSplit/>
        </w:trPr>
        <w:tc>
          <w:tcPr>
            <w:tcW w:w="469" w:type="dxa"/>
          </w:tcPr>
          <w:p w14:paraId="67C86854" w14:textId="77777777" w:rsidR="00DA763A" w:rsidRPr="008B2E5D" w:rsidRDefault="00DA763A" w:rsidP="003152B0">
            <w:pPr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0E574CD0" w14:textId="77777777" w:rsidR="00DA763A" w:rsidRPr="008B2E5D" w:rsidRDefault="00DA763A" w:rsidP="003152B0">
            <w:pPr>
              <w:numPr>
                <w:ilvl w:val="0"/>
                <w:numId w:val="2"/>
              </w:numPr>
              <w:ind w:left="470" w:hanging="357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93" w:type="dxa"/>
          </w:tcPr>
          <w:p w14:paraId="462A896D" w14:textId="77777777" w:rsidR="00DA763A" w:rsidRDefault="00DA763A" w:rsidP="003152B0">
            <w:pPr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טיול שנתי ל- 3 ימים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אבטחה, לינה, כלכלה, מדריכים, אוטובוסים.</w:t>
            </w:r>
          </w:p>
        </w:tc>
        <w:tc>
          <w:tcPr>
            <w:tcW w:w="1135" w:type="dxa"/>
          </w:tcPr>
          <w:p w14:paraId="68E6E779" w14:textId="77777777" w:rsidR="00DA763A" w:rsidRDefault="00DA763A" w:rsidP="003152B0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616</w:t>
            </w:r>
          </w:p>
        </w:tc>
      </w:tr>
      <w:tr w:rsidR="00DA763A" w:rsidRPr="008B2E5D" w14:paraId="22260C8A" w14:textId="77777777" w:rsidTr="003152B0">
        <w:trPr>
          <w:cantSplit/>
        </w:trPr>
        <w:tc>
          <w:tcPr>
            <w:tcW w:w="469" w:type="dxa"/>
          </w:tcPr>
          <w:p w14:paraId="3F9B99BA" w14:textId="77777777" w:rsidR="00DA763A" w:rsidRPr="008B2E5D" w:rsidRDefault="00DA763A" w:rsidP="003152B0">
            <w:pPr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4F654EB5" w14:textId="77777777" w:rsidR="00DA763A" w:rsidRPr="008B2E5D" w:rsidRDefault="00DA763A" w:rsidP="003152B0">
            <w:pPr>
              <w:numPr>
                <w:ilvl w:val="0"/>
                <w:numId w:val="2"/>
              </w:numPr>
              <w:ind w:left="470" w:hanging="357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93" w:type="dxa"/>
          </w:tcPr>
          <w:p w14:paraId="7C89634C" w14:textId="77777777" w:rsidR="00DA763A" w:rsidRPr="008B2E5D" w:rsidRDefault="00DA763A" w:rsidP="003152B0">
            <w:pPr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דמי חבר לועד הורים ישובי</w:t>
            </w:r>
          </w:p>
        </w:tc>
        <w:tc>
          <w:tcPr>
            <w:tcW w:w="1135" w:type="dxa"/>
          </w:tcPr>
          <w:p w14:paraId="3DB349E1" w14:textId="77777777" w:rsidR="00DA763A" w:rsidRPr="008B2E5D" w:rsidRDefault="00DA763A" w:rsidP="003152B0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1.5</w:t>
            </w:r>
          </w:p>
        </w:tc>
      </w:tr>
      <w:tr w:rsidR="00DA763A" w:rsidRPr="008B2E5D" w14:paraId="14995153" w14:textId="77777777" w:rsidTr="003152B0">
        <w:trPr>
          <w:cantSplit/>
        </w:trPr>
        <w:tc>
          <w:tcPr>
            <w:tcW w:w="10077" w:type="dxa"/>
            <w:gridSpan w:val="3"/>
          </w:tcPr>
          <w:p w14:paraId="28BBCEC5" w14:textId="77777777" w:rsidR="00DA763A" w:rsidRPr="008B2E5D" w:rsidRDefault="00DA763A" w:rsidP="003152B0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B2E5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                                             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8B2E5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                 סה"כ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2E5D">
              <w:rPr>
                <w:rFonts w:cs="David"/>
                <w:b/>
                <w:bCs/>
                <w:sz w:val="24"/>
                <w:szCs w:val="24"/>
                <w:rtl/>
              </w:rPr>
              <w:t>תשלומי רשות</w:t>
            </w:r>
            <w:r w:rsidRPr="008B2E5D">
              <w:rPr>
                <w:rFonts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135" w:type="dxa"/>
          </w:tcPr>
          <w:p w14:paraId="47F81DBA" w14:textId="77777777" w:rsidR="00DA763A" w:rsidRPr="008B2E5D" w:rsidRDefault="00DA763A" w:rsidP="003152B0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852.5</w:t>
            </w:r>
          </w:p>
        </w:tc>
      </w:tr>
      <w:tr w:rsidR="00DA763A" w:rsidRPr="008B2E5D" w14:paraId="31EAE801" w14:textId="77777777" w:rsidTr="003152B0">
        <w:trPr>
          <w:cantSplit/>
        </w:trPr>
        <w:tc>
          <w:tcPr>
            <w:tcW w:w="10077" w:type="dxa"/>
            <w:gridSpan w:val="3"/>
          </w:tcPr>
          <w:p w14:paraId="58D18E14" w14:textId="77777777" w:rsidR="00DA763A" w:rsidRPr="008B2E5D" w:rsidRDefault="00DA763A" w:rsidP="003152B0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7A44868E" w14:textId="77777777" w:rsidR="00DA763A" w:rsidRDefault="00DA763A" w:rsidP="003152B0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1BD32FEE" w14:textId="77777777" w:rsidR="00DA763A" w:rsidRDefault="00DA763A" w:rsidP="00DA763A">
      <w:pPr>
        <w:pStyle w:val="1"/>
        <w:spacing w:line="360" w:lineRule="auto"/>
        <w:rPr>
          <w:sz w:val="28"/>
          <w:rtl/>
        </w:rPr>
      </w:pPr>
      <w:r>
        <w:rPr>
          <w:rtl/>
        </w:rPr>
        <w:t xml:space="preserve">           </w:t>
      </w:r>
    </w:p>
    <w:tbl>
      <w:tblPr>
        <w:bidiVisual/>
        <w:tblW w:w="11167" w:type="dxa"/>
        <w:tblInd w:w="-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25"/>
        <w:gridCol w:w="425"/>
        <w:gridCol w:w="9182"/>
        <w:gridCol w:w="1135"/>
      </w:tblGrid>
      <w:tr w:rsidR="00DA763A" w:rsidRPr="004A427F" w14:paraId="76CE9998" w14:textId="77777777" w:rsidTr="003152B0">
        <w:trPr>
          <w:cantSplit/>
        </w:trPr>
        <w:tc>
          <w:tcPr>
            <w:tcW w:w="850" w:type="dxa"/>
            <w:gridSpan w:val="2"/>
          </w:tcPr>
          <w:p w14:paraId="0FE26E78" w14:textId="77777777" w:rsidR="00DA763A" w:rsidRPr="007206A3" w:rsidRDefault="00DA763A" w:rsidP="003152B0">
            <w:pPr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7206A3">
              <w:rPr>
                <w:rFonts w:cs="David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9182" w:type="dxa"/>
          </w:tcPr>
          <w:p w14:paraId="7CB49D20" w14:textId="77777777" w:rsidR="00DA763A" w:rsidRPr="007206A3" w:rsidRDefault="00DA763A" w:rsidP="003152B0">
            <w:pPr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  <w:r w:rsidRPr="007206A3"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  <w:t>רכיש</w:t>
            </w:r>
            <w:r w:rsidRPr="007206A3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 xml:space="preserve">ה מרוכזת של שירותים וציוד אישי לתלמיד: </w:t>
            </w:r>
          </w:p>
        </w:tc>
        <w:tc>
          <w:tcPr>
            <w:tcW w:w="1135" w:type="dxa"/>
          </w:tcPr>
          <w:p w14:paraId="37FCC2EC" w14:textId="77777777" w:rsidR="00DA763A" w:rsidRPr="007206A3" w:rsidRDefault="00DA763A" w:rsidP="003152B0">
            <w:pPr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  <w:r w:rsidRPr="007206A3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 xml:space="preserve">סכום </w:t>
            </w:r>
            <w:r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 xml:space="preserve">מקסימלי לגביה </w:t>
            </w:r>
            <w:r w:rsidRPr="007206A3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בש"ח</w:t>
            </w:r>
          </w:p>
        </w:tc>
      </w:tr>
      <w:tr w:rsidR="00DA763A" w:rsidRPr="004A427F" w14:paraId="1F13B655" w14:textId="77777777" w:rsidTr="003152B0">
        <w:trPr>
          <w:cantSplit/>
        </w:trPr>
        <w:tc>
          <w:tcPr>
            <w:tcW w:w="425" w:type="dxa"/>
          </w:tcPr>
          <w:p w14:paraId="6EE74F75" w14:textId="77777777" w:rsidR="00DA763A" w:rsidRPr="007206A3" w:rsidRDefault="00DA763A" w:rsidP="003152B0">
            <w:pPr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E0236E" w14:textId="77777777" w:rsidR="00DA763A" w:rsidRPr="007206A3" w:rsidRDefault="00DA763A" w:rsidP="003152B0">
            <w:pPr>
              <w:numPr>
                <w:ilvl w:val="0"/>
                <w:numId w:val="3"/>
              </w:numPr>
              <w:ind w:left="-57" w:right="0" w:firstLine="113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182" w:type="dxa"/>
          </w:tcPr>
          <w:p w14:paraId="43BC0A67" w14:textId="77777777" w:rsidR="00DA763A" w:rsidRPr="007206A3" w:rsidRDefault="00DA763A" w:rsidP="003152B0">
            <w:pPr>
              <w:jc w:val="both"/>
              <w:rPr>
                <w:rFonts w:cs="David"/>
                <w:sz w:val="24"/>
                <w:szCs w:val="24"/>
              </w:rPr>
            </w:pPr>
            <w:r w:rsidRPr="007206A3">
              <w:rPr>
                <w:rFonts w:cs="David"/>
                <w:sz w:val="24"/>
                <w:szCs w:val="24"/>
                <w:u w:val="single"/>
                <w:rtl/>
              </w:rPr>
              <w:t>פעילות חינוכית ייעוצית: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הרצאות ופעילויות</w:t>
            </w:r>
            <w:r w:rsidRPr="007206A3"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בנושא מיניות והעצמה</w:t>
            </w:r>
          </w:p>
        </w:tc>
        <w:tc>
          <w:tcPr>
            <w:tcW w:w="1135" w:type="dxa"/>
          </w:tcPr>
          <w:p w14:paraId="1FE7EA49" w14:textId="77777777" w:rsidR="00DA763A" w:rsidRPr="007206A3" w:rsidRDefault="00DA763A" w:rsidP="003152B0">
            <w:pPr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</w:tr>
      <w:tr w:rsidR="00DA763A" w:rsidRPr="004A427F" w14:paraId="49E09F6D" w14:textId="77777777" w:rsidTr="003152B0">
        <w:trPr>
          <w:cantSplit/>
        </w:trPr>
        <w:tc>
          <w:tcPr>
            <w:tcW w:w="425" w:type="dxa"/>
          </w:tcPr>
          <w:p w14:paraId="52469D1D" w14:textId="77777777" w:rsidR="00DA763A" w:rsidRPr="007206A3" w:rsidRDefault="00DA763A" w:rsidP="003152B0">
            <w:pPr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A065140" w14:textId="77777777" w:rsidR="00DA763A" w:rsidRPr="007206A3" w:rsidRDefault="00DA763A" w:rsidP="003152B0">
            <w:pPr>
              <w:numPr>
                <w:ilvl w:val="0"/>
                <w:numId w:val="3"/>
              </w:numPr>
              <w:ind w:left="-57" w:right="0" w:firstLine="113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182" w:type="dxa"/>
            <w:tcBorders>
              <w:bottom w:val="single" w:sz="6" w:space="0" w:color="000000"/>
            </w:tcBorders>
          </w:tcPr>
          <w:p w14:paraId="5F67FDC8" w14:textId="77777777" w:rsidR="00DA763A" w:rsidRPr="007206A3" w:rsidRDefault="00DA763A" w:rsidP="003152B0">
            <w:pPr>
              <w:jc w:val="both"/>
              <w:rPr>
                <w:rFonts w:cs="David"/>
                <w:sz w:val="24"/>
                <w:szCs w:val="24"/>
              </w:rPr>
            </w:pPr>
            <w:r w:rsidRPr="006C664C">
              <w:rPr>
                <w:rFonts w:cs="David" w:hint="cs"/>
                <w:sz w:val="24"/>
                <w:szCs w:val="24"/>
                <w:u w:val="single"/>
                <w:rtl/>
              </w:rPr>
              <w:t>העשרה לימודית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: יום הזכרון לחללי מערכות ישראל, יום השואה, יום רבין, יום הזכרון לארועי השבעה באוקטובר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טקס הרצאה סדנאות</w:t>
            </w:r>
          </w:p>
        </w:tc>
        <w:tc>
          <w:tcPr>
            <w:tcW w:w="1135" w:type="dxa"/>
          </w:tcPr>
          <w:p w14:paraId="337FD379" w14:textId="77777777" w:rsidR="00DA763A" w:rsidRPr="007206A3" w:rsidRDefault="00DA763A" w:rsidP="003152B0">
            <w:pPr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95</w:t>
            </w:r>
          </w:p>
        </w:tc>
      </w:tr>
      <w:tr w:rsidR="00DA763A" w:rsidRPr="004A427F" w14:paraId="728EB939" w14:textId="77777777" w:rsidTr="003152B0">
        <w:trPr>
          <w:cantSplit/>
        </w:trPr>
        <w:tc>
          <w:tcPr>
            <w:tcW w:w="425" w:type="dxa"/>
          </w:tcPr>
          <w:p w14:paraId="4950E39A" w14:textId="77777777" w:rsidR="00DA763A" w:rsidRPr="007206A3" w:rsidRDefault="00DA763A" w:rsidP="003152B0">
            <w:pPr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F385DF7" w14:textId="77777777" w:rsidR="00DA763A" w:rsidRPr="007206A3" w:rsidRDefault="00DA763A" w:rsidP="003152B0">
            <w:pPr>
              <w:numPr>
                <w:ilvl w:val="0"/>
                <w:numId w:val="3"/>
              </w:numPr>
              <w:ind w:left="-57" w:right="0" w:firstLine="113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182" w:type="dxa"/>
            <w:tcBorders>
              <w:top w:val="single" w:sz="6" w:space="0" w:color="000000"/>
              <w:bottom w:val="single" w:sz="4" w:space="0" w:color="auto"/>
            </w:tcBorders>
          </w:tcPr>
          <w:p w14:paraId="7079B075" w14:textId="77777777" w:rsidR="00DA763A" w:rsidRPr="007206A3" w:rsidRDefault="00DA763A" w:rsidP="003152B0">
            <w:pPr>
              <w:jc w:val="both"/>
              <w:rPr>
                <w:rFonts w:cs="David"/>
                <w:sz w:val="24"/>
                <w:szCs w:val="24"/>
              </w:rPr>
            </w:pPr>
            <w:r w:rsidRPr="00FF77C9">
              <w:rPr>
                <w:rFonts w:cs="David" w:hint="cs"/>
                <w:sz w:val="24"/>
                <w:szCs w:val="24"/>
                <w:u w:val="single"/>
                <w:rtl/>
              </w:rPr>
              <w:t>פעילות חברתית חינוכית</w:t>
            </w:r>
            <w:r>
              <w:rPr>
                <w:rFonts w:cs="David" w:hint="cs"/>
                <w:sz w:val="24"/>
                <w:szCs w:val="24"/>
                <w:rtl/>
              </w:rPr>
              <w:t>: מסיבות פורים וחנוכה</w:t>
            </w:r>
          </w:p>
        </w:tc>
        <w:tc>
          <w:tcPr>
            <w:tcW w:w="1135" w:type="dxa"/>
          </w:tcPr>
          <w:p w14:paraId="07736FA5" w14:textId="77777777" w:rsidR="00DA763A" w:rsidRPr="007206A3" w:rsidRDefault="00DA763A" w:rsidP="003152B0">
            <w:pPr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54.5</w:t>
            </w:r>
          </w:p>
        </w:tc>
      </w:tr>
      <w:tr w:rsidR="00DA763A" w:rsidRPr="004A427F" w14:paraId="14D1F545" w14:textId="77777777" w:rsidTr="003152B0">
        <w:trPr>
          <w:cantSplit/>
        </w:trPr>
        <w:tc>
          <w:tcPr>
            <w:tcW w:w="425" w:type="dxa"/>
          </w:tcPr>
          <w:p w14:paraId="6864A6F5" w14:textId="77777777" w:rsidR="00DA763A" w:rsidRPr="007206A3" w:rsidRDefault="00DA763A" w:rsidP="003152B0">
            <w:pPr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865EA87" w14:textId="77777777" w:rsidR="00DA763A" w:rsidRPr="007206A3" w:rsidRDefault="00DA763A" w:rsidP="003152B0">
            <w:pPr>
              <w:numPr>
                <w:ilvl w:val="0"/>
                <w:numId w:val="3"/>
              </w:numPr>
              <w:ind w:left="-57" w:right="0" w:firstLine="113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182" w:type="dxa"/>
            <w:tcBorders>
              <w:top w:val="single" w:sz="6" w:space="0" w:color="000000"/>
              <w:bottom w:val="single" w:sz="4" w:space="0" w:color="auto"/>
            </w:tcBorders>
          </w:tcPr>
          <w:p w14:paraId="78E341F6" w14:textId="77777777" w:rsidR="00DA763A" w:rsidRPr="004327B7" w:rsidRDefault="00DA763A" w:rsidP="003152B0">
            <w:pPr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הכנה לצה"ל</w:t>
            </w:r>
            <w:r w:rsidRPr="003270B6">
              <w:rPr>
                <w:rFonts w:cs="David" w:hint="cs"/>
                <w:sz w:val="24"/>
                <w:szCs w:val="24"/>
                <w:rtl/>
              </w:rPr>
              <w:t xml:space="preserve">: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כנס עירוני של מכינות ושנות שרות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אוטובוסים, יום הוקרה לפצועי צה"ל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הרצאה, מסע בעקבות לוחמים בסימן חרבות ברזל</w:t>
            </w:r>
          </w:p>
        </w:tc>
        <w:tc>
          <w:tcPr>
            <w:tcW w:w="1135" w:type="dxa"/>
          </w:tcPr>
          <w:p w14:paraId="41668390" w14:textId="77777777" w:rsidR="00DA763A" w:rsidRPr="007206A3" w:rsidRDefault="00DA763A" w:rsidP="003152B0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31</w:t>
            </w:r>
          </w:p>
        </w:tc>
      </w:tr>
      <w:tr w:rsidR="00DA763A" w:rsidRPr="004A427F" w14:paraId="5265F5F2" w14:textId="77777777" w:rsidTr="003152B0">
        <w:trPr>
          <w:cantSplit/>
        </w:trPr>
        <w:tc>
          <w:tcPr>
            <w:tcW w:w="425" w:type="dxa"/>
          </w:tcPr>
          <w:p w14:paraId="55BB1642" w14:textId="77777777" w:rsidR="00DA763A" w:rsidRPr="007206A3" w:rsidRDefault="00DA763A" w:rsidP="003152B0">
            <w:pPr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551B2AE" w14:textId="77777777" w:rsidR="00DA763A" w:rsidRPr="007206A3" w:rsidRDefault="00DA763A" w:rsidP="003152B0">
            <w:pPr>
              <w:numPr>
                <w:ilvl w:val="0"/>
                <w:numId w:val="3"/>
              </w:numPr>
              <w:ind w:left="-57" w:right="0" w:firstLine="113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182" w:type="dxa"/>
            <w:tcBorders>
              <w:top w:val="single" w:sz="6" w:space="0" w:color="000000"/>
              <w:bottom w:val="single" w:sz="4" w:space="0" w:color="auto"/>
            </w:tcBorders>
          </w:tcPr>
          <w:p w14:paraId="2A406261" w14:textId="77777777" w:rsidR="00DA763A" w:rsidRPr="00FF5AE5" w:rsidRDefault="00DA763A" w:rsidP="003152B0">
            <w:pPr>
              <w:jc w:val="both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 xml:space="preserve">העשרה: </w:t>
            </w:r>
            <w:r w:rsidRPr="005B4CCF">
              <w:rPr>
                <w:rFonts w:cs="David" w:hint="cs"/>
                <w:sz w:val="24"/>
                <w:szCs w:val="24"/>
                <w:rtl/>
              </w:rPr>
              <w:t xml:space="preserve">יום אהבת הארץ והאדם </w:t>
            </w:r>
            <w:r w:rsidRPr="005B4CCF">
              <w:rPr>
                <w:rFonts w:cs="David"/>
                <w:sz w:val="24"/>
                <w:szCs w:val="24"/>
                <w:rtl/>
              </w:rPr>
              <w:t>–</w:t>
            </w:r>
            <w:r w:rsidRPr="005B4CCF">
              <w:rPr>
                <w:rFonts w:cs="David" w:hint="cs"/>
                <w:sz w:val="24"/>
                <w:szCs w:val="24"/>
                <w:rtl/>
              </w:rPr>
              <w:t xml:space="preserve"> סדנאות, הפסקה פעילה</w:t>
            </w:r>
          </w:p>
        </w:tc>
        <w:tc>
          <w:tcPr>
            <w:tcW w:w="1135" w:type="dxa"/>
          </w:tcPr>
          <w:p w14:paraId="030ADA51" w14:textId="77777777" w:rsidR="00DA763A" w:rsidRDefault="00DA763A" w:rsidP="003152B0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70</w:t>
            </w:r>
          </w:p>
        </w:tc>
      </w:tr>
      <w:tr w:rsidR="00DA763A" w:rsidRPr="004A427F" w14:paraId="2FD1E5C8" w14:textId="77777777" w:rsidTr="003152B0">
        <w:trPr>
          <w:cantSplit/>
        </w:trPr>
        <w:tc>
          <w:tcPr>
            <w:tcW w:w="425" w:type="dxa"/>
          </w:tcPr>
          <w:p w14:paraId="2C991850" w14:textId="77777777" w:rsidR="00DA763A" w:rsidRPr="007206A3" w:rsidRDefault="00DA763A" w:rsidP="003152B0">
            <w:pPr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84685EA" w14:textId="77777777" w:rsidR="00DA763A" w:rsidRPr="007206A3" w:rsidRDefault="00DA763A" w:rsidP="003152B0">
            <w:pPr>
              <w:numPr>
                <w:ilvl w:val="0"/>
                <w:numId w:val="3"/>
              </w:numPr>
              <w:ind w:left="-57" w:right="0" w:firstLine="113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182" w:type="dxa"/>
            <w:tcBorders>
              <w:top w:val="single" w:sz="6" w:space="0" w:color="000000"/>
              <w:bottom w:val="single" w:sz="4" w:space="0" w:color="auto"/>
            </w:tcBorders>
          </w:tcPr>
          <w:p w14:paraId="148C151D" w14:textId="77777777" w:rsidR="00DA763A" w:rsidRDefault="00DA763A" w:rsidP="003152B0">
            <w:pPr>
              <w:jc w:val="both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יוזמה חינוכית</w:t>
            </w:r>
            <w:r w:rsidRPr="005B4CCF">
              <w:rPr>
                <w:rFonts w:cs="David" w:hint="cs"/>
                <w:sz w:val="24"/>
                <w:szCs w:val="24"/>
                <w:rtl/>
              </w:rPr>
              <w:t xml:space="preserve">: </w:t>
            </w:r>
            <w:r>
              <w:rPr>
                <w:rFonts w:cs="David" w:hint="cs"/>
                <w:sz w:val="24"/>
                <w:szCs w:val="24"/>
                <w:rtl/>
              </w:rPr>
              <w:t>ספר מחזור</w:t>
            </w:r>
          </w:p>
        </w:tc>
        <w:tc>
          <w:tcPr>
            <w:tcW w:w="1135" w:type="dxa"/>
          </w:tcPr>
          <w:p w14:paraId="5D12A85D" w14:textId="77777777" w:rsidR="00DA763A" w:rsidRDefault="00DA763A" w:rsidP="003152B0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95</w:t>
            </w:r>
          </w:p>
        </w:tc>
      </w:tr>
      <w:tr w:rsidR="00DA763A" w:rsidRPr="00FD1CEF" w14:paraId="6F1B9A44" w14:textId="77777777" w:rsidTr="003152B0">
        <w:trPr>
          <w:cantSplit/>
        </w:trPr>
        <w:tc>
          <w:tcPr>
            <w:tcW w:w="10032" w:type="dxa"/>
            <w:gridSpan w:val="3"/>
            <w:tcBorders>
              <w:right w:val="nil"/>
            </w:tcBorders>
          </w:tcPr>
          <w:p w14:paraId="2268F603" w14:textId="77777777" w:rsidR="00DA763A" w:rsidRPr="007206A3" w:rsidRDefault="00DA763A" w:rsidP="003152B0">
            <w:pPr>
              <w:jc w:val="both"/>
              <w:rPr>
                <w:rFonts w:cs="David"/>
                <w:b/>
                <w:bCs/>
                <w:sz w:val="24"/>
                <w:szCs w:val="24"/>
              </w:rPr>
            </w:pPr>
            <w:r w:rsidRPr="007206A3">
              <w:rPr>
                <w:rFonts w:cs="David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</w:t>
            </w:r>
            <w:r w:rsidRPr="007206A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7206A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7206A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סה"כ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תשלומי שירותים וציוד</w:t>
            </w:r>
            <w:r w:rsidRPr="007206A3">
              <w:rPr>
                <w:rFonts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28817" w14:textId="77777777" w:rsidR="00DA763A" w:rsidRPr="007206A3" w:rsidRDefault="00DA763A" w:rsidP="003152B0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375.5</w:t>
            </w:r>
          </w:p>
        </w:tc>
      </w:tr>
      <w:tr w:rsidR="00DA763A" w:rsidRPr="00FD1CEF" w14:paraId="0E906A6C" w14:textId="77777777" w:rsidTr="003152B0">
        <w:trPr>
          <w:cantSplit/>
        </w:trPr>
        <w:tc>
          <w:tcPr>
            <w:tcW w:w="10032" w:type="dxa"/>
            <w:gridSpan w:val="3"/>
            <w:tcBorders>
              <w:right w:val="nil"/>
            </w:tcBorders>
          </w:tcPr>
          <w:p w14:paraId="10FA2096" w14:textId="77777777" w:rsidR="00DA763A" w:rsidRPr="007206A3" w:rsidRDefault="00DA763A" w:rsidP="003152B0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6C0D3F6" w14:textId="77777777" w:rsidR="00DA763A" w:rsidRDefault="00DA763A" w:rsidP="003152B0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554F73D8" w14:textId="77777777" w:rsidR="00DA763A" w:rsidRPr="00AE75FB" w:rsidRDefault="00DA763A" w:rsidP="00DA763A">
      <w:pPr>
        <w:rPr>
          <w:rFonts w:cs="David"/>
          <w:b/>
          <w:bCs/>
          <w:sz w:val="28"/>
          <w:szCs w:val="28"/>
          <w:rtl/>
        </w:rPr>
      </w:pPr>
    </w:p>
    <w:p w14:paraId="641C11AA" w14:textId="77777777" w:rsidR="00DA763A" w:rsidRPr="00CC0539" w:rsidRDefault="00DA763A" w:rsidP="00DA763A">
      <w:pPr>
        <w:jc w:val="center"/>
        <w:rPr>
          <w:rFonts w:cs="David"/>
          <w:b/>
          <w:bCs/>
          <w:sz w:val="36"/>
          <w:szCs w:val="36"/>
          <w:rtl/>
        </w:rPr>
      </w:pPr>
      <w:r w:rsidRPr="00CC0539">
        <w:rPr>
          <w:rFonts w:cs="David" w:hint="cs"/>
          <w:b/>
          <w:bCs/>
          <w:sz w:val="36"/>
          <w:szCs w:val="36"/>
          <w:rtl/>
        </w:rPr>
        <w:t xml:space="preserve">סה"כ תשלומים לביה"ס </w:t>
      </w:r>
      <w:r>
        <w:rPr>
          <w:rFonts w:cs="David" w:hint="cs"/>
          <w:b/>
          <w:bCs/>
          <w:sz w:val="36"/>
          <w:szCs w:val="36"/>
          <w:rtl/>
        </w:rPr>
        <w:t>לא כולל מגמות........</w:t>
      </w:r>
      <w:r w:rsidRPr="00CC0539">
        <w:rPr>
          <w:rFonts w:cs="David" w:hint="cs"/>
          <w:b/>
          <w:bCs/>
          <w:sz w:val="36"/>
          <w:szCs w:val="36"/>
          <w:rtl/>
        </w:rPr>
        <w:t xml:space="preserve"> </w:t>
      </w:r>
      <w:r>
        <w:rPr>
          <w:rFonts w:cs="David"/>
          <w:b/>
          <w:bCs/>
          <w:sz w:val="36"/>
          <w:szCs w:val="36"/>
        </w:rPr>
        <w:t>1228</w:t>
      </w:r>
      <w:r>
        <w:rPr>
          <w:rFonts w:cs="David" w:hint="cs"/>
          <w:b/>
          <w:bCs/>
          <w:sz w:val="36"/>
          <w:szCs w:val="36"/>
          <w:rtl/>
        </w:rPr>
        <w:t xml:space="preserve"> </w:t>
      </w:r>
      <w:r w:rsidRPr="00CC0539">
        <w:rPr>
          <w:rFonts w:cs="David" w:hint="cs"/>
          <w:b/>
          <w:bCs/>
          <w:sz w:val="36"/>
          <w:szCs w:val="36"/>
          <w:rtl/>
        </w:rPr>
        <w:t>₪</w:t>
      </w:r>
    </w:p>
    <w:p w14:paraId="23DE8BB0" w14:textId="7C7C5D38" w:rsidR="00DA763A" w:rsidRPr="00AE75FB" w:rsidRDefault="00DA763A" w:rsidP="00DA763A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28AC8" wp14:editId="010373C1">
                <wp:simplePos x="0" y="0"/>
                <wp:positionH relativeFrom="column">
                  <wp:posOffset>960120</wp:posOffset>
                </wp:positionH>
                <wp:positionV relativeFrom="paragraph">
                  <wp:posOffset>31115</wp:posOffset>
                </wp:positionV>
                <wp:extent cx="4905375" cy="427990"/>
                <wp:effectExtent l="7620" t="5080" r="11430" b="508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0F51" w14:textId="77777777" w:rsidR="00DA763A" w:rsidRPr="00B56BDB" w:rsidRDefault="00DA763A" w:rsidP="00DA763A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B56BDB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ובמידה ויתברר בסוף השנה כי נותרו כספים מגביה זו, ייזק</w:t>
                            </w:r>
                            <w:r w:rsidRPr="00B56BDB">
                              <w:rPr>
                                <w:rFonts w:cs="David" w:hint="eastAsi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ף</w:t>
                            </w:r>
                            <w:r w:rsidRPr="00B56BDB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ההפרש לזכותו של התלמיד/ה בשנת הלימודים תשפ"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28AC8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30" type="#_x0000_t202" style="position:absolute;left:0;text-align:left;margin-left:75.6pt;margin-top:2.45pt;width:386.25pt;height:3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">
                <v:textbox>
                  <w:txbxContent>
                    <w:p w14:paraId="443A0F51" w14:textId="77777777" w:rsidR="00DA763A" w:rsidRPr="00B56BDB" w:rsidRDefault="00DA763A" w:rsidP="00DA763A">
                      <w:pPr>
                        <w:jc w:val="center"/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B56BDB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>ובמידה ויתברר בסוף השנה כי נותרו כספים מגביה זו, ייזק</w:t>
                      </w:r>
                      <w:r w:rsidRPr="00B56BDB">
                        <w:rPr>
                          <w:rFonts w:cs="David" w:hint="eastAsia"/>
                          <w:b/>
                          <w:bCs/>
                          <w:sz w:val="30"/>
                          <w:szCs w:val="30"/>
                          <w:rtl/>
                        </w:rPr>
                        <w:t>ף</w:t>
                      </w:r>
                      <w:r w:rsidRPr="00B56BDB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ההפרש לזכותו של התלמיד/ה בשנת הלימודים תשפ"</w:t>
                      </w:r>
                      <w:r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</w:p>
    <w:p w14:paraId="2BA1AC1D" w14:textId="77777777" w:rsidR="00DA763A" w:rsidRDefault="00DA763A" w:rsidP="00DA763A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7454B1D1" w14:textId="77777777" w:rsidR="00DA763A" w:rsidRDefault="00DA763A" w:rsidP="00DA763A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פירוט מגמות שכבת יב</w:t>
      </w:r>
    </w:p>
    <w:tbl>
      <w:tblPr>
        <w:bidiVisual/>
        <w:tblW w:w="8840" w:type="dxa"/>
        <w:tblInd w:w="113" w:type="dxa"/>
        <w:tblLook w:val="04A0" w:firstRow="1" w:lastRow="0" w:firstColumn="1" w:lastColumn="0" w:noHBand="0" w:noVBand="1"/>
      </w:tblPr>
      <w:tblGrid>
        <w:gridCol w:w="2080"/>
        <w:gridCol w:w="5460"/>
        <w:gridCol w:w="1300"/>
      </w:tblGrid>
      <w:tr w:rsidR="00DA763A" w:rsidRPr="004C79DF" w14:paraId="5888DDFE" w14:textId="77777777" w:rsidTr="003152B0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A498" w14:textId="77777777" w:rsidR="00DA763A" w:rsidRPr="004C79DF" w:rsidRDefault="00DA763A" w:rsidP="003152B0">
            <w:pP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lastRenderedPageBreak/>
              <w:t>שם המגמה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D37" w14:textId="77777777" w:rsidR="00DA763A" w:rsidRPr="004C79DF" w:rsidRDefault="00DA763A" w:rsidP="003152B0">
            <w:pP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פירוט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0CE1" w14:textId="77777777" w:rsidR="00DA763A" w:rsidRPr="004C79DF" w:rsidRDefault="00DA763A" w:rsidP="003152B0">
            <w:pP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סכום גביה בש"ח</w:t>
            </w:r>
          </w:p>
        </w:tc>
      </w:tr>
      <w:tr w:rsidR="00DA763A" w:rsidRPr="004C79DF" w14:paraId="7985D3C6" w14:textId="77777777" w:rsidTr="003152B0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3357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עתודה מדעית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50D1" w14:textId="77777777" w:rsidR="00DA763A" w:rsidRPr="004C79DF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שתי ימי סיור לימודי בחיפה ובירושלים כולל כניסות למוזיאונים וסדנאות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5551" w14:textId="77777777" w:rsidR="00DA763A" w:rsidRPr="004C79DF" w:rsidRDefault="00DA763A" w:rsidP="003152B0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700</w:t>
            </w:r>
          </w:p>
        </w:tc>
      </w:tr>
      <w:tr w:rsidR="00DA763A" w:rsidRPr="004C79DF" w14:paraId="3A232C7C" w14:textId="77777777" w:rsidTr="003152B0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A7C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25BB8" w14:textId="77777777" w:rsidR="00DA763A" w:rsidRPr="004C79DF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הצגות + הסעות 500 ₪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648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763A" w:rsidRPr="004C79DF" w14:paraId="0109506A" w14:textId="77777777" w:rsidTr="003152B0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7333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תיאטרון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669C9" w14:textId="77777777" w:rsidR="00DA763A" w:rsidRPr="004C79DF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יום תיאטרון: הוכלל סדנאות והצגה 150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FA0B" w14:textId="77777777" w:rsidR="00DA763A" w:rsidRPr="004C79DF" w:rsidRDefault="00DA763A" w:rsidP="003152B0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750</w:t>
            </w:r>
          </w:p>
        </w:tc>
      </w:tr>
      <w:tr w:rsidR="00DA763A" w:rsidRPr="004C79DF" w14:paraId="7265089C" w14:textId="77777777" w:rsidTr="003152B0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B2DF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0EFFB" w14:textId="77777777" w:rsidR="00DA763A" w:rsidRPr="004C79DF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ערב מגמה: תאורה הגברה עבור מגמה/הפקות גמר 100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1C64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763A" w:rsidRPr="004C79DF" w14:paraId="4592BA89" w14:textId="77777777" w:rsidTr="003152B0">
        <w:trPr>
          <w:trHeight w:val="5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322C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9923C" w14:textId="77777777" w:rsidR="00DA763A" w:rsidRPr="004C79DF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סיור במוזיאון </w:t>
            </w:r>
            <w:proofErr w:type="spellStart"/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זכוכית+סדנת</w:t>
            </w:r>
            <w:proofErr w:type="spellEnd"/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שוקולד + הסעה 180 ₪ + חלוקים 10 ₪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CFE0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763A" w:rsidRPr="004C79DF" w14:paraId="3E8D9C15" w14:textId="77777777" w:rsidTr="003152B0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04C5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כימיה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2BBBB" w14:textId="77777777" w:rsidR="00DA763A" w:rsidRPr="004C79DF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הוצאות נלוות למגמה 10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B753" w14:textId="77777777" w:rsidR="00DA763A" w:rsidRPr="004C79DF" w:rsidRDefault="00DA763A" w:rsidP="003152B0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200</w:t>
            </w:r>
          </w:p>
        </w:tc>
      </w:tr>
      <w:tr w:rsidR="00DA763A" w:rsidRPr="004C79DF" w14:paraId="0808FC99" w14:textId="77777777" w:rsidTr="003152B0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9C8E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E7E600" w14:textId="77777777" w:rsidR="00DA763A" w:rsidRPr="004C79DF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חדר בריחה מטעם מכון ויצמן: ללא תשלום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75DB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763A" w:rsidRPr="004C79DF" w14:paraId="2B95DA8E" w14:textId="77777777" w:rsidTr="003152B0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293C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DD0B8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א. בית ספר ימי 60 ₪ +הסעה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E83A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763A" w:rsidRPr="004C79DF" w14:paraId="4B370D8F" w14:textId="77777777" w:rsidTr="003152B0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3920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25BAB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ב. סקי מים בכבלים 120 ₪ + הסעה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56D5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763A" w:rsidRPr="004C79DF" w14:paraId="003D907E" w14:textId="77777777" w:rsidTr="003152B0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FB2C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חינוך גופני (</w:t>
            </w:r>
            <w:proofErr w:type="spellStart"/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חנ"ג</w:t>
            </w:r>
            <w:proofErr w:type="spellEnd"/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380C0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ג. מוזיאון מכבי וחוויה אולימפית כולל הסעה 110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47AD" w14:textId="77777777" w:rsidR="00DA763A" w:rsidRPr="004C79DF" w:rsidRDefault="00DA763A" w:rsidP="003152B0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350</w:t>
            </w:r>
          </w:p>
        </w:tc>
      </w:tr>
      <w:tr w:rsidR="00DA763A" w:rsidRPr="004C79DF" w14:paraId="3E5080A7" w14:textId="77777777" w:rsidTr="003152B0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E0AD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441D0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ד. הרצאה בבית ספר ופעילות 60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9F2F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763A" w:rsidRPr="004C79DF" w14:paraId="44C3B562" w14:textId="77777777" w:rsidTr="003152B0">
        <w:trPr>
          <w:trHeight w:val="85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5173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גיאוגרפיה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66E4" w14:textId="77777777" w:rsidR="00DA763A" w:rsidRPr="004C79DF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מגמה ללא </w:t>
            </w:r>
            <w:proofErr w:type="spellStart"/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מב"ר</w:t>
            </w:r>
            <w:proofErr w:type="spellEnd"/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: </w:t>
            </w:r>
            <w:proofErr w:type="spellStart"/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הדרכה+סיור</w:t>
            </w:r>
            <w:proofErr w:type="spellEnd"/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יפו בנושא פיתוח ושימור עירוני מועצה לישראל יפה תל אביב סיור שימושי קרקע ולמידה עצמאית בנושא איכות סביבה + מרכז מבקרים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28EC" w14:textId="77777777" w:rsidR="00DA763A" w:rsidRPr="004C79DF" w:rsidRDefault="00DA763A" w:rsidP="003152B0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200</w:t>
            </w:r>
          </w:p>
        </w:tc>
      </w:tr>
      <w:tr w:rsidR="00DA763A" w:rsidRPr="004C79DF" w14:paraId="04A57088" w14:textId="77777777" w:rsidTr="003152B0">
        <w:trPr>
          <w:trHeight w:val="5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DAA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3D2A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א. יציאה לסמינר קולנוע כולל: לינה, אוטובוסים, ארוחות, הרצאות וסדנאות בתחום הקולנוע (400 ₪)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35E6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763A" w:rsidRPr="004C79DF" w14:paraId="4C8B335E" w14:textId="77777777" w:rsidTr="003152B0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8D1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קולנוע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1899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ב. הרצאה בתחום צילום 100 שקלים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3EC" w14:textId="77777777" w:rsidR="00DA763A" w:rsidRPr="004C79DF" w:rsidRDefault="00DA763A" w:rsidP="003152B0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750</w:t>
            </w:r>
          </w:p>
        </w:tc>
      </w:tr>
      <w:tr w:rsidR="00DA763A" w:rsidRPr="004C79DF" w14:paraId="29C85154" w14:textId="77777777" w:rsidTr="003152B0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86CD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1E4B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ג. הרצאה בתחום עריכה וסאונד 100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0973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763A" w:rsidRPr="004C79DF" w14:paraId="163389F0" w14:textId="77777777" w:rsidTr="003152B0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C11C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0E7C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ד. סדנת משחק מול מצלמה 150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978B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763A" w:rsidRPr="004C79DF" w14:paraId="176FC2DD" w14:textId="77777777" w:rsidTr="003152B0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78E1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פיזיקה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2E85" w14:textId="77777777" w:rsidR="00DA763A" w:rsidRPr="004C79DF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תוכנת תרגול - </w:t>
            </w:r>
            <w:proofErr w:type="spellStart"/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יוקיוב</w:t>
            </w:r>
            <w:proofErr w:type="spellEnd"/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9BE7" w14:textId="77777777" w:rsidR="00DA763A" w:rsidRPr="004C79DF" w:rsidRDefault="00DA763A" w:rsidP="003152B0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55</w:t>
            </w:r>
          </w:p>
        </w:tc>
      </w:tr>
      <w:tr w:rsidR="00DA763A" w:rsidRPr="004C79DF" w14:paraId="4C21E1E4" w14:textId="77777777" w:rsidTr="003152B0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58E0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ביולוגיה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52E1" w14:textId="77777777" w:rsidR="00DA763A" w:rsidRPr="004C79DF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פירוט: 20 ₪ חלוק + 40 ₪ הרצאה + 40 ₪ אוטובוסים + 50 ₪ סיור במוזיאון + הדרכה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62D8" w14:textId="77777777" w:rsidR="00DA763A" w:rsidRPr="004C79DF" w:rsidRDefault="00DA763A" w:rsidP="003152B0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150</w:t>
            </w:r>
          </w:p>
        </w:tc>
      </w:tr>
      <w:tr w:rsidR="00DA763A" w:rsidRPr="004C79DF" w14:paraId="1F9DC6F3" w14:textId="77777777" w:rsidTr="003152B0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D779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מדעי חברה פסיכולוגיה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0929" w14:textId="77777777" w:rsidR="00DA763A" w:rsidRPr="004C79DF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סיור לימודי 140 ₪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3951" w14:textId="77777777" w:rsidR="00DA763A" w:rsidRPr="004C79DF" w:rsidRDefault="00DA763A" w:rsidP="003152B0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200</w:t>
            </w:r>
          </w:p>
        </w:tc>
      </w:tr>
      <w:tr w:rsidR="00DA763A" w:rsidRPr="004C79DF" w14:paraId="5600CD43" w14:textId="77777777" w:rsidTr="003152B0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08C3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C1F5" w14:textId="77777777" w:rsidR="00DA763A" w:rsidRPr="004C79DF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ערב סיכום מגמה כולל הרצאה 60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B8C9" w14:textId="77777777" w:rsidR="00DA763A" w:rsidRPr="004C79DF" w:rsidRDefault="00DA763A" w:rsidP="003152B0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763A" w:rsidRPr="004C79DF" w14:paraId="4220BF0F" w14:textId="77777777" w:rsidTr="003152B0">
        <w:trPr>
          <w:trHeight w:val="11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5FCC" w14:textId="77777777" w:rsidR="00DA763A" w:rsidRPr="004C79DF" w:rsidRDefault="00DA763A" w:rsidP="003152B0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מזרחנות וערבית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1ADB" w14:textId="77777777" w:rsidR="00DA763A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א. סיור לימודי: פסיפס תרבויות בצפון הארץ, החוויה הבדואית (סלאמה בגליל המערבי) כולל ביקור במסגד 100 ש"ח+הדרכה וסיורים בפקיעין ובחורפיש 100 ₪, ב. הרצאת חוץ בנושא ערבית ומזרח תיכון  50 ₪.</w:t>
            </w:r>
          </w:p>
          <w:p w14:paraId="7E62263C" w14:textId="77777777" w:rsidR="00DA763A" w:rsidRPr="00B273EC" w:rsidRDefault="00DA763A" w:rsidP="003152B0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D478" w14:textId="77777777" w:rsidR="00DA763A" w:rsidRPr="004C79DF" w:rsidRDefault="00DA763A" w:rsidP="003152B0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C79D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250</w:t>
            </w:r>
          </w:p>
        </w:tc>
      </w:tr>
    </w:tbl>
    <w:p w14:paraId="7D4E7684" w14:textId="77777777" w:rsidR="00DA763A" w:rsidRDefault="00DA763A" w:rsidP="00DA763A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46259E83" w14:textId="77777777" w:rsidR="00DA763A" w:rsidRDefault="00DA763A" w:rsidP="00DA763A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2C3EEB79" w14:textId="77777777" w:rsidR="00DA763A" w:rsidRDefault="00DA763A" w:rsidP="00DA763A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04DC394F" w14:textId="77777777" w:rsidR="00DA763A" w:rsidRPr="00AE75FB" w:rsidRDefault="00DA763A" w:rsidP="00DA763A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AE75FB">
        <w:rPr>
          <w:rFonts w:cs="David" w:hint="cs"/>
          <w:b/>
          <w:bCs/>
          <w:sz w:val="28"/>
          <w:szCs w:val="28"/>
          <w:u w:val="single"/>
          <w:rtl/>
        </w:rPr>
        <w:t>הנחות</w:t>
      </w:r>
      <w:r w:rsidRPr="00AE75FB">
        <w:rPr>
          <w:rFonts w:cs="David" w:hint="cs"/>
          <w:b/>
          <w:bCs/>
          <w:sz w:val="28"/>
          <w:szCs w:val="28"/>
          <w:rtl/>
        </w:rPr>
        <w:t>: משפחה ה</w:t>
      </w:r>
      <w:r>
        <w:rPr>
          <w:rFonts w:cs="David" w:hint="cs"/>
          <w:b/>
          <w:bCs/>
          <w:sz w:val="28"/>
          <w:szCs w:val="28"/>
          <w:rtl/>
        </w:rPr>
        <w:t>נמצאת בקשיים כלכליים ו</w:t>
      </w:r>
      <w:r w:rsidRPr="00AE75FB">
        <w:rPr>
          <w:rFonts w:cs="David" w:hint="cs"/>
          <w:b/>
          <w:bCs/>
          <w:sz w:val="28"/>
          <w:szCs w:val="28"/>
          <w:rtl/>
        </w:rPr>
        <w:t>מ</w:t>
      </w:r>
      <w:r>
        <w:rPr>
          <w:rFonts w:cs="David" w:hint="cs"/>
          <w:b/>
          <w:bCs/>
          <w:sz w:val="28"/>
          <w:szCs w:val="28"/>
          <w:rtl/>
        </w:rPr>
        <w:t>עוניינת לקבל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 הנחה</w:t>
      </w:r>
      <w:r>
        <w:rPr>
          <w:rFonts w:cs="David" w:hint="cs"/>
          <w:b/>
          <w:bCs/>
          <w:sz w:val="28"/>
          <w:szCs w:val="28"/>
          <w:rtl/>
        </w:rPr>
        <w:t>,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 תמלא טופס בקש</w:t>
      </w:r>
      <w:r>
        <w:rPr>
          <w:rFonts w:cs="David" w:hint="cs"/>
          <w:b/>
          <w:bCs/>
          <w:sz w:val="28"/>
          <w:szCs w:val="28"/>
          <w:rtl/>
        </w:rPr>
        <w:t>ת הנחה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 (ניתן לקבל במזכירות) </w:t>
      </w:r>
      <w:r>
        <w:rPr>
          <w:rFonts w:cs="David" w:hint="cs"/>
          <w:b/>
          <w:bCs/>
          <w:sz w:val="28"/>
          <w:szCs w:val="28"/>
          <w:rtl/>
        </w:rPr>
        <w:t>ות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צרף טופס הנחה ממיסים עירוניים לשנת </w:t>
      </w:r>
      <w:r>
        <w:rPr>
          <w:rFonts w:cs="David" w:hint="cs"/>
          <w:b/>
          <w:bCs/>
          <w:sz w:val="28"/>
          <w:szCs w:val="28"/>
          <w:rtl/>
        </w:rPr>
        <w:t>2024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 וכן תלושי משכורת אחרונים של </w:t>
      </w:r>
      <w:r w:rsidRPr="00727051">
        <w:rPr>
          <w:rFonts w:cs="David" w:hint="cs"/>
          <w:b/>
          <w:bCs/>
          <w:sz w:val="28"/>
          <w:szCs w:val="28"/>
          <w:u w:val="single"/>
          <w:rtl/>
        </w:rPr>
        <w:t>שני ההורים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 או לחילופין אישור על אי הכנסה</w:t>
      </w:r>
      <w:r>
        <w:rPr>
          <w:rFonts w:cs="David" w:hint="cs"/>
          <w:b/>
          <w:bCs/>
          <w:sz w:val="28"/>
          <w:szCs w:val="28"/>
          <w:rtl/>
        </w:rPr>
        <w:t>. את הבקשה יש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להגיש ליועצת השכבה עד לתאריך </w:t>
      </w:r>
      <w:r>
        <w:rPr>
          <w:rFonts w:cs="David"/>
          <w:b/>
          <w:bCs/>
          <w:sz w:val="28"/>
          <w:szCs w:val="28"/>
        </w:rPr>
        <w:t>15/12/24</w:t>
      </w:r>
    </w:p>
    <w:p w14:paraId="0F8F2F98" w14:textId="77777777" w:rsidR="00DA763A" w:rsidRPr="00C1586B" w:rsidRDefault="00DA763A" w:rsidP="00DA763A">
      <w:pPr>
        <w:rPr>
          <w:rFonts w:cs="David"/>
          <w:b/>
          <w:bCs/>
          <w:sz w:val="28"/>
          <w:szCs w:val="28"/>
          <w:rtl/>
        </w:rPr>
      </w:pPr>
    </w:p>
    <w:p w14:paraId="03218DEC" w14:textId="77777777" w:rsidR="00DA763A" w:rsidRDefault="00DA763A" w:rsidP="00DA763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94E56F3" w14:textId="77777777" w:rsidR="00DA763A" w:rsidRDefault="00DA763A" w:rsidP="00DA763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D6A754F" w14:textId="77777777" w:rsidR="00DA763A" w:rsidRDefault="00DA763A" w:rsidP="00DA763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82317B0" w14:textId="77777777" w:rsidR="00DA763A" w:rsidRDefault="00DA763A" w:rsidP="00DA763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550996D" w14:textId="77777777" w:rsidR="00DA763A" w:rsidRDefault="00DA763A" w:rsidP="00DA763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01A9FF3" w14:textId="77777777" w:rsidR="00DA763A" w:rsidRDefault="00DA763A" w:rsidP="00DA763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876ED58" w14:textId="77777777" w:rsidR="00DA763A" w:rsidRDefault="00DA763A" w:rsidP="00DA763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57C0810" w14:textId="77777777" w:rsidR="00DA763A" w:rsidRDefault="00DA763A" w:rsidP="00DA763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24E0D69" w14:textId="77777777" w:rsidR="00DA763A" w:rsidRDefault="00DA763A" w:rsidP="00DA763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76538A8" w14:textId="77777777" w:rsidR="00DA763A" w:rsidRDefault="00DA763A" w:rsidP="00DA763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13B51C1" w14:textId="77777777" w:rsidR="00DA763A" w:rsidRDefault="00DA763A" w:rsidP="00DA763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BBC5952" w14:textId="77777777" w:rsidR="00DA763A" w:rsidRDefault="00DA763A" w:rsidP="00DA763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3BB4A2C" w14:textId="77777777" w:rsidR="00DA763A" w:rsidRPr="00BF5A2D" w:rsidRDefault="00DA763A" w:rsidP="00DA763A">
      <w:pPr>
        <w:rPr>
          <w:rFonts w:cs="David"/>
          <w:b/>
          <w:bCs/>
          <w:sz w:val="32"/>
          <w:szCs w:val="32"/>
          <w:rtl/>
        </w:rPr>
      </w:pPr>
      <w:r w:rsidRPr="00BF5A2D">
        <w:rPr>
          <w:rFonts w:cs="David" w:hint="cs"/>
          <w:b/>
          <w:bCs/>
          <w:sz w:val="32"/>
          <w:szCs w:val="32"/>
          <w:u w:val="single"/>
          <w:rtl/>
        </w:rPr>
        <w:t>פ</w:t>
      </w:r>
      <w:r>
        <w:rPr>
          <w:rFonts w:cs="David" w:hint="cs"/>
          <w:b/>
          <w:bCs/>
          <w:sz w:val="32"/>
          <w:szCs w:val="32"/>
          <w:u w:val="single"/>
          <w:rtl/>
        </w:rPr>
        <w:t>י</w:t>
      </w:r>
      <w:r w:rsidRPr="00BF5A2D">
        <w:rPr>
          <w:rFonts w:cs="David" w:hint="cs"/>
          <w:b/>
          <w:bCs/>
          <w:sz w:val="32"/>
          <w:szCs w:val="32"/>
          <w:u w:val="single"/>
          <w:rtl/>
        </w:rPr>
        <w:t>רוט תאריכים לתשלום</w:t>
      </w:r>
      <w:r w:rsidRPr="00BF5A2D">
        <w:rPr>
          <w:rFonts w:cs="David" w:hint="cs"/>
          <w:b/>
          <w:bCs/>
          <w:sz w:val="32"/>
          <w:szCs w:val="32"/>
          <w:rtl/>
        </w:rPr>
        <w:t>:</w:t>
      </w:r>
    </w:p>
    <w:p w14:paraId="53195A57" w14:textId="77777777" w:rsidR="00DA763A" w:rsidRPr="00BF5A2D" w:rsidRDefault="00DA763A" w:rsidP="00DA763A">
      <w:pPr>
        <w:rPr>
          <w:rFonts w:cs="David"/>
          <w:b/>
          <w:bCs/>
          <w:sz w:val="32"/>
          <w:szCs w:val="32"/>
          <w:rtl/>
        </w:rPr>
      </w:pPr>
    </w:p>
    <w:p w14:paraId="0EABAC13" w14:textId="77777777" w:rsidR="00DA763A" w:rsidRPr="00BF5A2D" w:rsidRDefault="00DA763A" w:rsidP="00DA763A">
      <w:pPr>
        <w:rPr>
          <w:rFonts w:cs="David"/>
          <w:b/>
          <w:bCs/>
          <w:sz w:val="32"/>
          <w:szCs w:val="32"/>
          <w:rtl/>
        </w:rPr>
      </w:pPr>
      <w:r w:rsidRPr="00BF5A2D">
        <w:rPr>
          <w:rFonts w:cs="David" w:hint="cs"/>
          <w:b/>
          <w:bCs/>
          <w:sz w:val="32"/>
          <w:szCs w:val="32"/>
          <w:rtl/>
        </w:rPr>
        <w:t xml:space="preserve">תשלום ראשון  -  </w:t>
      </w:r>
      <w:r>
        <w:rPr>
          <w:rFonts w:cs="David" w:hint="cs"/>
          <w:b/>
          <w:bCs/>
          <w:sz w:val="32"/>
          <w:szCs w:val="32"/>
          <w:rtl/>
        </w:rPr>
        <w:t>15/11/24</w:t>
      </w:r>
      <w:r w:rsidRPr="00BF5A2D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6AF52107" w14:textId="77777777" w:rsidR="00DA763A" w:rsidRPr="00BF5A2D" w:rsidRDefault="00DA763A" w:rsidP="00DA763A">
      <w:pPr>
        <w:rPr>
          <w:rFonts w:cs="David"/>
          <w:b/>
          <w:bCs/>
          <w:sz w:val="32"/>
          <w:szCs w:val="32"/>
          <w:rtl/>
        </w:rPr>
      </w:pPr>
      <w:r w:rsidRPr="00BF5A2D">
        <w:rPr>
          <w:rFonts w:cs="David" w:hint="cs"/>
          <w:b/>
          <w:bCs/>
          <w:sz w:val="32"/>
          <w:szCs w:val="32"/>
          <w:rtl/>
        </w:rPr>
        <w:t xml:space="preserve">תשלום שני      -  </w:t>
      </w:r>
      <w:r>
        <w:rPr>
          <w:rFonts w:cs="David" w:hint="cs"/>
          <w:b/>
          <w:bCs/>
          <w:sz w:val="32"/>
          <w:szCs w:val="32"/>
          <w:rtl/>
        </w:rPr>
        <w:t>15/12/24</w:t>
      </w:r>
      <w:r w:rsidRPr="00BF5A2D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5900F85C" w14:textId="77777777" w:rsidR="00DA763A" w:rsidRPr="00BF5A2D" w:rsidRDefault="00DA763A" w:rsidP="00DA763A">
      <w:pPr>
        <w:rPr>
          <w:rFonts w:cs="David"/>
          <w:b/>
          <w:bCs/>
          <w:sz w:val="32"/>
          <w:szCs w:val="32"/>
          <w:rtl/>
        </w:rPr>
      </w:pPr>
      <w:r w:rsidRPr="00BF5A2D">
        <w:rPr>
          <w:rFonts w:cs="David" w:hint="cs"/>
          <w:b/>
          <w:bCs/>
          <w:sz w:val="32"/>
          <w:szCs w:val="32"/>
          <w:rtl/>
        </w:rPr>
        <w:t xml:space="preserve">תשלום שלישי -  </w:t>
      </w:r>
      <w:r>
        <w:rPr>
          <w:rFonts w:cs="David" w:hint="cs"/>
          <w:b/>
          <w:bCs/>
          <w:sz w:val="32"/>
          <w:szCs w:val="32"/>
          <w:rtl/>
        </w:rPr>
        <w:t>15/1/24</w:t>
      </w:r>
      <w:r w:rsidRPr="00BF5A2D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1544D424" w14:textId="77777777" w:rsidR="00DA763A" w:rsidRPr="00AE75FB" w:rsidRDefault="00DA763A" w:rsidP="00DA763A">
      <w:pPr>
        <w:rPr>
          <w:rFonts w:cs="David"/>
          <w:b/>
          <w:bCs/>
          <w:sz w:val="28"/>
          <w:szCs w:val="28"/>
          <w:rtl/>
        </w:rPr>
      </w:pPr>
    </w:p>
    <w:p w14:paraId="0C8B2014" w14:textId="77777777" w:rsidR="00DA763A" w:rsidRPr="00AE75FB" w:rsidRDefault="00DA763A" w:rsidP="00DA763A">
      <w:pPr>
        <w:rPr>
          <w:rFonts w:cs="David"/>
          <w:b/>
          <w:bCs/>
          <w:sz w:val="28"/>
          <w:szCs w:val="28"/>
          <w:rtl/>
        </w:rPr>
      </w:pPr>
    </w:p>
    <w:p w14:paraId="505A5F2E" w14:textId="77777777" w:rsidR="00DA763A" w:rsidRDefault="00DA763A" w:rsidP="00DA763A">
      <w:pPr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 w:rsidRPr="00E07BE8">
        <w:rPr>
          <w:rFonts w:cs="David" w:hint="cs"/>
          <w:b/>
          <w:bCs/>
          <w:sz w:val="32"/>
          <w:szCs w:val="32"/>
          <w:u w:val="single"/>
          <w:rtl/>
        </w:rPr>
        <w:t>א</w:t>
      </w:r>
      <w:r>
        <w:rPr>
          <w:rFonts w:cs="David" w:hint="cs"/>
          <w:b/>
          <w:bCs/>
          <w:sz w:val="32"/>
          <w:szCs w:val="32"/>
          <w:u w:val="single"/>
          <w:rtl/>
        </w:rPr>
        <w:t>מצעי</w:t>
      </w:r>
      <w:r w:rsidRPr="00E07BE8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sz w:val="32"/>
          <w:szCs w:val="32"/>
          <w:u w:val="single"/>
          <w:rtl/>
        </w:rPr>
        <w:t>ת</w:t>
      </w:r>
      <w:r w:rsidRPr="00E07BE8">
        <w:rPr>
          <w:rFonts w:cs="David" w:hint="cs"/>
          <w:b/>
          <w:bCs/>
          <w:sz w:val="32"/>
          <w:szCs w:val="32"/>
          <w:u w:val="single"/>
          <w:rtl/>
        </w:rPr>
        <w:t>של</w:t>
      </w:r>
      <w:r>
        <w:rPr>
          <w:rFonts w:cs="David" w:hint="cs"/>
          <w:b/>
          <w:bCs/>
          <w:sz w:val="32"/>
          <w:szCs w:val="32"/>
          <w:u w:val="single"/>
          <w:rtl/>
        </w:rPr>
        <w:t>ו</w:t>
      </w:r>
      <w:r w:rsidRPr="00E07BE8">
        <w:rPr>
          <w:rFonts w:cs="David" w:hint="cs"/>
          <w:b/>
          <w:bCs/>
          <w:sz w:val="32"/>
          <w:szCs w:val="32"/>
          <w:u w:val="single"/>
          <w:rtl/>
        </w:rPr>
        <w:t>ם</w:t>
      </w:r>
      <w:r w:rsidRPr="007F555F">
        <w:rPr>
          <w:rFonts w:cs="David" w:hint="cs"/>
          <w:b/>
          <w:bCs/>
          <w:sz w:val="32"/>
          <w:szCs w:val="32"/>
          <w:rtl/>
        </w:rPr>
        <w:t>:</w:t>
      </w:r>
    </w:p>
    <w:p w14:paraId="36023F3A" w14:textId="6C88B708" w:rsidR="00DA763A" w:rsidRDefault="00DA763A" w:rsidP="00DA763A">
      <w:pPr>
        <w:jc w:val="both"/>
        <w:rPr>
          <w:rFonts w:cs="David"/>
          <w:b/>
          <w:bCs/>
          <w:sz w:val="32"/>
          <w:szCs w:val="32"/>
          <w:rtl/>
        </w:rPr>
      </w:pPr>
      <w:r w:rsidRPr="007F555F">
        <w:rPr>
          <w:rFonts w:cs="David"/>
          <w:b/>
          <w:bCs/>
          <w:sz w:val="32"/>
          <w:szCs w:val="32"/>
          <w:u w:val="single"/>
          <w:rtl/>
        </w:rPr>
        <w:t>כרטיסי אשראי</w:t>
      </w:r>
      <w:r>
        <w:rPr>
          <w:rFonts w:cs="David" w:hint="cs"/>
          <w:b/>
          <w:bCs/>
          <w:sz w:val="32"/>
          <w:szCs w:val="32"/>
          <w:rtl/>
        </w:rPr>
        <w:t>:</w:t>
      </w:r>
      <w:r w:rsidRPr="007F555F">
        <w:rPr>
          <w:rFonts w:cs="David"/>
          <w:b/>
          <w:bCs/>
          <w:sz w:val="32"/>
          <w:szCs w:val="32"/>
          <w:rtl/>
        </w:rPr>
        <w:t xml:space="preserve"> ניתן לשלם </w:t>
      </w:r>
      <w:r>
        <w:rPr>
          <w:rFonts w:cs="David"/>
          <w:b/>
          <w:bCs/>
          <w:sz w:val="32"/>
          <w:szCs w:val="32"/>
          <w:rtl/>
        </w:rPr>
        <w:t xml:space="preserve">באמצעות תשלום בכרטיסי אשראי, </w:t>
      </w:r>
      <w:r>
        <w:rPr>
          <w:rFonts w:cs="David" w:hint="cs"/>
          <w:b/>
          <w:bCs/>
          <w:sz w:val="32"/>
          <w:szCs w:val="32"/>
          <w:rtl/>
        </w:rPr>
        <w:t xml:space="preserve">דרך </w:t>
      </w:r>
      <w:r w:rsidRPr="007F555F">
        <w:rPr>
          <w:rFonts w:cs="David"/>
          <w:b/>
          <w:bCs/>
          <w:sz w:val="32"/>
          <w:szCs w:val="32"/>
          <w:rtl/>
        </w:rPr>
        <w:t>אתר ביה"ס</w:t>
      </w:r>
      <w:r w:rsidR="00083FC0">
        <w:rPr>
          <w:rFonts w:cs="David" w:hint="cs"/>
          <w:b/>
          <w:bCs/>
          <w:sz w:val="32"/>
          <w:szCs w:val="32"/>
          <w:rtl/>
        </w:rPr>
        <w:t xml:space="preserve"> או בלינק המצורף</w:t>
      </w:r>
    </w:p>
    <w:p w14:paraId="53E2AA5C" w14:textId="2C1341E7" w:rsidR="00083FC0" w:rsidRDefault="00083FC0" w:rsidP="00DA763A">
      <w:pPr>
        <w:jc w:val="both"/>
        <w:rPr>
          <w:rFonts w:cs="David"/>
          <w:b/>
          <w:bCs/>
          <w:sz w:val="32"/>
          <w:szCs w:val="32"/>
          <w:rtl/>
        </w:rPr>
      </w:pPr>
    </w:p>
    <w:p w14:paraId="79D3F762" w14:textId="2CA556F9" w:rsidR="00083FC0" w:rsidRDefault="00083FC0" w:rsidP="00DA763A">
      <w:pPr>
        <w:jc w:val="both"/>
        <w:rPr>
          <w:rFonts w:cs="David"/>
          <w:b/>
          <w:bCs/>
          <w:sz w:val="32"/>
          <w:szCs w:val="32"/>
          <w:rtl/>
        </w:rPr>
      </w:pPr>
      <w:hyperlink r:id="rId7" w:history="1">
        <w:r w:rsidRPr="0021688E">
          <w:rPr>
            <w:rStyle w:val="Hyperlink"/>
            <w:rFonts w:cs="David"/>
            <w:b/>
            <w:bCs/>
            <w:sz w:val="32"/>
            <w:szCs w:val="32"/>
          </w:rPr>
          <w:t>https://petahtikvamuni-external.payschool.co.il/1_440107</w:t>
        </w:r>
      </w:hyperlink>
    </w:p>
    <w:p w14:paraId="3538F52A" w14:textId="77777777" w:rsidR="00083FC0" w:rsidRPr="00083FC0" w:rsidRDefault="00083FC0" w:rsidP="00DA763A">
      <w:pPr>
        <w:jc w:val="both"/>
        <w:rPr>
          <w:rFonts w:cs="David"/>
          <w:b/>
          <w:bCs/>
          <w:sz w:val="32"/>
          <w:szCs w:val="32"/>
          <w:rtl/>
        </w:rPr>
      </w:pPr>
    </w:p>
    <w:p w14:paraId="76801E31" w14:textId="77777777" w:rsidR="00083FC0" w:rsidRDefault="00083FC0" w:rsidP="00DA763A">
      <w:pPr>
        <w:jc w:val="both"/>
        <w:rPr>
          <w:rFonts w:cs="David"/>
          <w:b/>
          <w:bCs/>
          <w:sz w:val="32"/>
          <w:szCs w:val="32"/>
          <w:rtl/>
        </w:rPr>
      </w:pPr>
    </w:p>
    <w:p w14:paraId="0F4073E8" w14:textId="77777777" w:rsidR="00DA763A" w:rsidRDefault="00DA763A" w:rsidP="00DA763A">
      <w:pPr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הורא</w:t>
      </w:r>
      <w:r w:rsidRPr="00E07BE8">
        <w:rPr>
          <w:rFonts w:cs="David" w:hint="cs"/>
          <w:b/>
          <w:bCs/>
          <w:sz w:val="32"/>
          <w:szCs w:val="32"/>
          <w:u w:val="single"/>
          <w:rtl/>
        </w:rPr>
        <w:t>ת קבע</w:t>
      </w:r>
      <w:r>
        <w:rPr>
          <w:rFonts w:cs="David" w:hint="cs"/>
          <w:b/>
          <w:bCs/>
          <w:sz w:val="32"/>
          <w:szCs w:val="32"/>
          <w:rtl/>
        </w:rPr>
        <w:t xml:space="preserve">: </w:t>
      </w:r>
      <w:r w:rsidRPr="00E07BE8">
        <w:rPr>
          <w:rFonts w:cs="David" w:hint="cs"/>
          <w:b/>
          <w:bCs/>
          <w:sz w:val="32"/>
          <w:szCs w:val="32"/>
          <w:rtl/>
        </w:rPr>
        <w:t xml:space="preserve">ניתן לקבל טופס הצטרפות </w:t>
      </w:r>
      <w:r>
        <w:rPr>
          <w:rFonts w:cs="David" w:hint="cs"/>
          <w:b/>
          <w:bCs/>
          <w:sz w:val="32"/>
          <w:szCs w:val="32"/>
          <w:rtl/>
        </w:rPr>
        <w:t xml:space="preserve">להוראת קבע </w:t>
      </w:r>
      <w:r w:rsidRPr="00E07BE8">
        <w:rPr>
          <w:rFonts w:cs="David" w:hint="cs"/>
          <w:b/>
          <w:bCs/>
          <w:sz w:val="32"/>
          <w:szCs w:val="32"/>
          <w:rtl/>
        </w:rPr>
        <w:t>במזכירות.</w:t>
      </w:r>
    </w:p>
    <w:p w14:paraId="36AB4AF9" w14:textId="77777777" w:rsidR="00DA763A" w:rsidRPr="00826CD0" w:rsidRDefault="00DA763A" w:rsidP="00DA763A">
      <w:pPr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 w:rsidRPr="007F555F">
        <w:rPr>
          <w:rFonts w:cs="David" w:hint="cs"/>
          <w:b/>
          <w:bCs/>
          <w:sz w:val="32"/>
          <w:szCs w:val="32"/>
          <w:u w:val="single"/>
          <w:rtl/>
        </w:rPr>
        <w:t>המחאות</w:t>
      </w:r>
      <w:r w:rsidRPr="00826CD0">
        <w:rPr>
          <w:rFonts w:cs="David" w:hint="cs"/>
          <w:b/>
          <w:bCs/>
          <w:sz w:val="32"/>
          <w:szCs w:val="32"/>
          <w:rtl/>
        </w:rPr>
        <w:t>: יש לרשום לפקודת תיכון אחד-העם, נא לציין שם התלמיד/ה והכיתה על גב הצ'ק.</w:t>
      </w:r>
    </w:p>
    <w:p w14:paraId="6467F511" w14:textId="77777777" w:rsidR="00DA763A" w:rsidRDefault="00DA763A" w:rsidP="00DA763A">
      <w:pPr>
        <w:rPr>
          <w:rFonts w:cs="David"/>
          <w:b/>
          <w:bCs/>
          <w:sz w:val="28"/>
          <w:szCs w:val="28"/>
          <w:rtl/>
        </w:rPr>
      </w:pPr>
    </w:p>
    <w:p w14:paraId="03317960" w14:textId="77777777" w:rsidR="00DA763A" w:rsidRDefault="00DA763A" w:rsidP="00DA763A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1C0A1671" w14:textId="77777777" w:rsidR="00DA763A" w:rsidRPr="00FC09F6" w:rsidRDefault="00DA763A" w:rsidP="00DA763A">
      <w:pPr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14:paraId="4A0BBA3B" w14:textId="77777777" w:rsidR="00DA763A" w:rsidRPr="00AE75FB" w:rsidRDefault="00DA763A" w:rsidP="00DA763A">
      <w:pPr>
        <w:rPr>
          <w:rFonts w:cs="David"/>
          <w:b/>
          <w:bCs/>
          <w:sz w:val="28"/>
          <w:szCs w:val="28"/>
          <w:rtl/>
        </w:rPr>
      </w:pPr>
    </w:p>
    <w:p w14:paraId="3EF4375C" w14:textId="77777777" w:rsidR="00DA763A" w:rsidRPr="00AE75FB" w:rsidRDefault="00DA763A" w:rsidP="00DA763A">
      <w:pPr>
        <w:rPr>
          <w:rFonts w:cs="David"/>
          <w:b/>
          <w:bCs/>
          <w:sz w:val="28"/>
          <w:szCs w:val="28"/>
          <w:rtl/>
        </w:rPr>
      </w:pPr>
    </w:p>
    <w:p w14:paraId="39FC9AAA" w14:textId="77777777" w:rsidR="00DA763A" w:rsidRPr="00AE75FB" w:rsidRDefault="00DA763A" w:rsidP="00DA763A">
      <w:pPr>
        <w:rPr>
          <w:rFonts w:cs="David"/>
          <w:b/>
          <w:bCs/>
          <w:sz w:val="28"/>
          <w:szCs w:val="28"/>
          <w:rtl/>
        </w:rPr>
      </w:pPr>
    </w:p>
    <w:p w14:paraId="2AC64839" w14:textId="77777777" w:rsidR="00DA763A" w:rsidRDefault="00DA763A" w:rsidP="00DA763A">
      <w:pPr>
        <w:jc w:val="center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בברכת שנה טובה ושנת לימודים פורייה</w:t>
      </w:r>
    </w:p>
    <w:p w14:paraId="13CD6BBB" w14:textId="77777777" w:rsidR="00DA763A" w:rsidRDefault="00DA763A" w:rsidP="00DA763A">
      <w:pPr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ובתודה על שיתוף הפעולה,</w:t>
      </w:r>
    </w:p>
    <w:p w14:paraId="4AAAA12D" w14:textId="77777777" w:rsidR="00DA763A" w:rsidRPr="00E001C6" w:rsidRDefault="00DA763A" w:rsidP="00DA763A">
      <w:pPr>
        <w:jc w:val="center"/>
        <w:rPr>
          <w:rFonts w:cs="David"/>
          <w:b/>
          <w:bCs/>
          <w:sz w:val="32"/>
          <w:szCs w:val="32"/>
          <w:rtl/>
        </w:rPr>
      </w:pPr>
    </w:p>
    <w:p w14:paraId="0EF616B0" w14:textId="77777777" w:rsidR="00DA763A" w:rsidRDefault="00DA763A" w:rsidP="00DA763A">
      <w:pPr>
        <w:rPr>
          <w:rFonts w:cs="David"/>
          <w:b/>
          <w:bCs/>
          <w:sz w:val="28"/>
          <w:szCs w:val="28"/>
          <w:rtl/>
        </w:rPr>
      </w:pPr>
    </w:p>
    <w:p w14:paraId="11D12187" w14:textId="77777777" w:rsidR="00DA763A" w:rsidRPr="00AE75FB" w:rsidRDefault="00DA763A" w:rsidP="00DA763A">
      <w:pPr>
        <w:rPr>
          <w:rFonts w:cs="David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73"/>
        <w:bidiVisual/>
        <w:tblW w:w="9696" w:type="dxa"/>
        <w:tblLook w:val="04A0" w:firstRow="1" w:lastRow="0" w:firstColumn="1" w:lastColumn="0" w:noHBand="0" w:noVBand="1"/>
      </w:tblPr>
      <w:tblGrid>
        <w:gridCol w:w="2041"/>
        <w:gridCol w:w="2126"/>
        <w:gridCol w:w="2694"/>
        <w:gridCol w:w="2835"/>
      </w:tblGrid>
      <w:tr w:rsidR="00DA763A" w:rsidRPr="00322F0B" w14:paraId="72A11D05" w14:textId="77777777" w:rsidTr="003152B0">
        <w:trPr>
          <w:trHeight w:val="412"/>
        </w:trPr>
        <w:tc>
          <w:tcPr>
            <w:tcW w:w="2041" w:type="dxa"/>
            <w:shd w:val="clear" w:color="auto" w:fill="auto"/>
          </w:tcPr>
          <w:p w14:paraId="1EFFE560" w14:textId="77777777" w:rsidR="00DA763A" w:rsidRPr="00322F0B" w:rsidRDefault="00DA763A" w:rsidP="003152B0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5A0F6997" w14:textId="77777777" w:rsidR="00DA763A" w:rsidRPr="00322F0B" w:rsidRDefault="00DA763A" w:rsidP="003152B0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14:paraId="1C52BE45" w14:textId="77777777" w:rsidR="00DA763A" w:rsidRPr="00322F0B" w:rsidRDefault="00DA763A" w:rsidP="003152B0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2D5A0C93" w14:textId="77777777" w:rsidR="00DA763A" w:rsidRPr="00322F0B" w:rsidRDefault="00DA763A" w:rsidP="003152B0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DA763A" w:rsidRPr="00322F0B" w14:paraId="27FACDA3" w14:textId="77777777" w:rsidTr="003152B0">
        <w:tc>
          <w:tcPr>
            <w:tcW w:w="2041" w:type="dxa"/>
            <w:shd w:val="clear" w:color="auto" w:fill="auto"/>
          </w:tcPr>
          <w:p w14:paraId="29E33CCF" w14:textId="77777777" w:rsidR="00DA763A" w:rsidRPr="00322F0B" w:rsidRDefault="00DA763A" w:rsidP="003152B0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0DA08B92" w14:textId="77777777" w:rsidR="00DA763A" w:rsidRPr="00322F0B" w:rsidRDefault="00DA763A" w:rsidP="003152B0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14:paraId="6317269F" w14:textId="77777777" w:rsidR="00DA763A" w:rsidRPr="00322F0B" w:rsidRDefault="00DA763A" w:rsidP="003152B0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0A317FA7" w14:textId="77777777" w:rsidR="00DA763A" w:rsidRPr="00322F0B" w:rsidRDefault="00DA763A" w:rsidP="003152B0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5BAFA0E2" w14:textId="77777777" w:rsidR="00DA763A" w:rsidRDefault="00DA763A" w:rsidP="00DA763A">
      <w:pPr>
        <w:jc w:val="both"/>
        <w:rPr>
          <w:rFonts w:cs="David"/>
          <w:b/>
          <w:bCs/>
          <w:sz w:val="28"/>
          <w:szCs w:val="28"/>
          <w:rtl/>
        </w:rPr>
      </w:pPr>
      <w:r w:rsidRPr="00AE75FB">
        <w:rPr>
          <w:rFonts w:cs="David" w:hint="cs"/>
          <w:b/>
          <w:bCs/>
          <w:sz w:val="28"/>
          <w:szCs w:val="28"/>
          <w:rtl/>
        </w:rPr>
        <w:t xml:space="preserve">          </w:t>
      </w:r>
    </w:p>
    <w:p w14:paraId="5DB89355" w14:textId="77777777" w:rsidR="00083FC0" w:rsidRDefault="00DA763A" w:rsidP="00DA763A">
      <w:pPr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 </w:t>
      </w:r>
    </w:p>
    <w:p w14:paraId="12DDE0AA" w14:textId="2260739C" w:rsidR="00083FC0" w:rsidRDefault="00083FC0" w:rsidP="00DA763A">
      <w:pPr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3AAF0562" w14:textId="77777777" w:rsidR="00083FC0" w:rsidRDefault="00083FC0" w:rsidP="00DA763A">
      <w:pPr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</w:t>
      </w:r>
    </w:p>
    <w:p w14:paraId="7BBBE08E" w14:textId="511A8882" w:rsidR="00DA763A" w:rsidRDefault="00083FC0" w:rsidP="00DA763A">
      <w:pPr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</w:t>
      </w:r>
      <w:r w:rsidR="00DA763A">
        <w:rPr>
          <w:rFonts w:cs="David" w:hint="cs"/>
          <w:b/>
          <w:bCs/>
          <w:sz w:val="28"/>
          <w:szCs w:val="28"/>
          <w:rtl/>
        </w:rPr>
        <w:t>איריס עזר                           סיוון בראל                                שולמית בר</w:t>
      </w:r>
    </w:p>
    <w:p w14:paraId="71A29B59" w14:textId="7E0DCDD4" w:rsidR="00DA763A" w:rsidRPr="00AE75FB" w:rsidRDefault="00083FC0" w:rsidP="00DA763A">
      <w:pPr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</w:t>
      </w:r>
      <w:r w:rsidR="00DA763A">
        <w:rPr>
          <w:rFonts w:cs="David" w:hint="cs"/>
          <w:b/>
          <w:bCs/>
          <w:sz w:val="28"/>
          <w:szCs w:val="28"/>
          <w:rtl/>
        </w:rPr>
        <w:t>יו"ר ועד ההורים            מנהלת מחלקת ביקורת               מנהלת ביה"ס שש שנתי</w:t>
      </w:r>
    </w:p>
    <w:p w14:paraId="062E979A" w14:textId="29888B06" w:rsidR="00DA763A" w:rsidRPr="00AE75FB" w:rsidRDefault="00DA763A" w:rsidP="00DA763A">
      <w:pPr>
        <w:jc w:val="both"/>
        <w:rPr>
          <w:rFonts w:cs="David"/>
          <w:b/>
          <w:bCs/>
          <w:sz w:val="28"/>
          <w:szCs w:val="28"/>
          <w:rtl/>
        </w:rPr>
      </w:pPr>
      <w:r w:rsidRPr="00AE75FB">
        <w:rPr>
          <w:rFonts w:cs="David" w:hint="cs"/>
          <w:b/>
          <w:bCs/>
          <w:sz w:val="28"/>
          <w:szCs w:val="28"/>
          <w:rtl/>
        </w:rPr>
        <w:t xml:space="preserve"> </w:t>
      </w:r>
      <w:r w:rsidR="00083FC0">
        <w:rPr>
          <w:rFonts w:cs="David" w:hint="cs"/>
          <w:b/>
          <w:bCs/>
          <w:sz w:val="28"/>
          <w:szCs w:val="28"/>
          <w:rtl/>
        </w:rPr>
        <w:t xml:space="preserve">    </w:t>
      </w: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     בתי ספר                                  "אחד-העם"</w:t>
      </w:r>
    </w:p>
    <w:p w14:paraId="447AA292" w14:textId="77777777" w:rsidR="00DA763A" w:rsidRPr="00AE75FB" w:rsidRDefault="00DA763A" w:rsidP="00DA763A">
      <w:pPr>
        <w:jc w:val="center"/>
        <w:rPr>
          <w:rFonts w:cs="David"/>
          <w:b/>
          <w:bCs/>
          <w:sz w:val="28"/>
          <w:szCs w:val="28"/>
          <w:rtl/>
        </w:rPr>
      </w:pPr>
    </w:p>
    <w:p w14:paraId="2FBB9AA6" w14:textId="77777777" w:rsidR="00DA763A" w:rsidRDefault="00DA763A" w:rsidP="00DA763A">
      <w:pPr>
        <w:jc w:val="center"/>
        <w:rPr>
          <w:rFonts w:cs="David"/>
          <w:b/>
          <w:bCs/>
          <w:sz w:val="32"/>
          <w:szCs w:val="32"/>
          <w:rtl/>
        </w:rPr>
      </w:pPr>
    </w:p>
    <w:p w14:paraId="4B28A374" w14:textId="77777777" w:rsidR="00DA763A" w:rsidRDefault="00DA763A" w:rsidP="00DA763A">
      <w:pPr>
        <w:jc w:val="center"/>
        <w:rPr>
          <w:rFonts w:cs="David"/>
          <w:b/>
          <w:bCs/>
          <w:sz w:val="32"/>
          <w:szCs w:val="32"/>
          <w:rtl/>
        </w:rPr>
      </w:pPr>
    </w:p>
    <w:p w14:paraId="7113681D" w14:textId="77777777" w:rsidR="00DA763A" w:rsidRDefault="00DA763A" w:rsidP="00DA763A">
      <w:pPr>
        <w:jc w:val="center"/>
        <w:rPr>
          <w:rFonts w:cs="David"/>
          <w:b/>
          <w:bCs/>
          <w:sz w:val="32"/>
          <w:szCs w:val="32"/>
          <w:rtl/>
        </w:rPr>
      </w:pPr>
    </w:p>
    <w:p w14:paraId="108E0B9C" w14:textId="77777777" w:rsidR="00DA763A" w:rsidRDefault="00DA763A" w:rsidP="00DA763A">
      <w:pPr>
        <w:jc w:val="center"/>
        <w:rPr>
          <w:rFonts w:cs="David"/>
          <w:b/>
          <w:bCs/>
          <w:sz w:val="32"/>
          <w:szCs w:val="32"/>
          <w:rtl/>
        </w:rPr>
      </w:pPr>
    </w:p>
    <w:p w14:paraId="346028E1" w14:textId="77777777" w:rsidR="00DA763A" w:rsidRDefault="00DA763A" w:rsidP="00DA763A">
      <w:pPr>
        <w:jc w:val="center"/>
        <w:rPr>
          <w:rFonts w:cs="David"/>
          <w:b/>
          <w:bCs/>
          <w:sz w:val="32"/>
          <w:szCs w:val="32"/>
          <w:rtl/>
        </w:rPr>
      </w:pPr>
    </w:p>
    <w:p w14:paraId="680D04F8" w14:textId="77777777" w:rsidR="00DA763A" w:rsidRDefault="00DA763A" w:rsidP="00DA763A">
      <w:pPr>
        <w:jc w:val="center"/>
        <w:rPr>
          <w:rFonts w:cs="David"/>
          <w:b/>
          <w:bCs/>
          <w:sz w:val="32"/>
          <w:szCs w:val="32"/>
          <w:rtl/>
        </w:rPr>
      </w:pPr>
    </w:p>
    <w:p w14:paraId="70896DCE" w14:textId="77777777" w:rsidR="00C35AF0" w:rsidRDefault="00C35AF0"/>
    <w:sectPr w:rsidR="00C35AF0" w:rsidSect="00784491">
      <w:endnotePr>
        <w:numFmt w:val="lowerLetter"/>
      </w:endnotePr>
      <w:pgSz w:w="11906" w:h="16838"/>
      <w:pgMar w:top="709" w:right="510" w:bottom="425" w:left="56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1A1D"/>
    <w:multiLevelType w:val="hybridMultilevel"/>
    <w:tmpl w:val="263E95B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6922"/>
    <w:multiLevelType w:val="singleLevel"/>
    <w:tmpl w:val="040D000F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2" w15:restartNumberingAfterBreak="0">
    <w:nsid w:val="53424384"/>
    <w:multiLevelType w:val="hybridMultilevel"/>
    <w:tmpl w:val="E7764ADE"/>
    <w:lvl w:ilvl="0" w:tplc="10A6031A">
      <w:start w:val="1"/>
      <w:numFmt w:val="hebrew1"/>
      <w:lvlText w:val="%1."/>
      <w:lvlJc w:val="center"/>
      <w:pPr>
        <w:tabs>
          <w:tab w:val="num" w:pos="587"/>
        </w:tabs>
        <w:ind w:left="113" w:right="113" w:firstLine="114"/>
      </w:pPr>
      <w:rPr>
        <w:rFonts w:cs="Narkisim" w:hint="cs"/>
        <w:b/>
        <w:bCs w:val="0"/>
        <w:i w:val="0"/>
        <w:iCs w:val="0"/>
        <w:sz w:val="24"/>
        <w:szCs w:val="22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3A"/>
    <w:rsid w:val="00083FC0"/>
    <w:rsid w:val="00C20B61"/>
    <w:rsid w:val="00C35AF0"/>
    <w:rsid w:val="00D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EA78"/>
  <w15:chartTrackingRefBased/>
  <w15:docId w15:val="{7632FD3B-CD74-401F-A364-4CD7CDA0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63A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1">
    <w:name w:val="heading 1"/>
    <w:basedOn w:val="a"/>
    <w:next w:val="a"/>
    <w:link w:val="10"/>
    <w:qFormat/>
    <w:rsid w:val="00DA763A"/>
    <w:pPr>
      <w:keepNext/>
      <w:outlineLvl w:val="0"/>
    </w:pPr>
    <w:rPr>
      <w:rFonts w:cs="David"/>
      <w:b/>
      <w:bCs/>
      <w:szCs w:val="28"/>
    </w:rPr>
  </w:style>
  <w:style w:type="paragraph" w:styleId="2">
    <w:name w:val="heading 2"/>
    <w:basedOn w:val="a"/>
    <w:next w:val="a"/>
    <w:link w:val="20"/>
    <w:qFormat/>
    <w:rsid w:val="00DA763A"/>
    <w:pPr>
      <w:keepNext/>
      <w:outlineLvl w:val="1"/>
    </w:pPr>
    <w:rPr>
      <w:rFonts w:cs="David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DA763A"/>
    <w:pPr>
      <w:keepNext/>
      <w:outlineLvl w:val="2"/>
    </w:pPr>
    <w:rPr>
      <w:rFonts w:cs="David"/>
      <w:szCs w:val="28"/>
    </w:rPr>
  </w:style>
  <w:style w:type="paragraph" w:styleId="4">
    <w:name w:val="heading 4"/>
    <w:basedOn w:val="a"/>
    <w:next w:val="a"/>
    <w:link w:val="40"/>
    <w:qFormat/>
    <w:rsid w:val="00DA763A"/>
    <w:pPr>
      <w:keepNext/>
      <w:outlineLvl w:val="3"/>
    </w:pPr>
    <w:rPr>
      <w:rFonts w:cs="David"/>
      <w:szCs w:val="28"/>
      <w:u w:val="single"/>
    </w:rPr>
  </w:style>
  <w:style w:type="paragraph" w:styleId="5">
    <w:name w:val="heading 5"/>
    <w:basedOn w:val="a"/>
    <w:next w:val="a"/>
    <w:link w:val="50"/>
    <w:qFormat/>
    <w:rsid w:val="00DA763A"/>
    <w:pPr>
      <w:keepNext/>
      <w:outlineLvl w:val="4"/>
    </w:pPr>
    <w:rPr>
      <w:rFonts w:cs="David"/>
      <w:b/>
      <w:bCs/>
      <w:i/>
      <w:iCs/>
      <w:szCs w:val="52"/>
    </w:rPr>
  </w:style>
  <w:style w:type="paragraph" w:styleId="9">
    <w:name w:val="heading 9"/>
    <w:basedOn w:val="a"/>
    <w:next w:val="a"/>
    <w:link w:val="90"/>
    <w:qFormat/>
    <w:rsid w:val="00DA763A"/>
    <w:pPr>
      <w:keepNext/>
      <w:spacing w:line="360" w:lineRule="auto"/>
      <w:jc w:val="center"/>
      <w:outlineLvl w:val="8"/>
    </w:pPr>
    <w:rPr>
      <w:rFonts w:cs="David"/>
      <w:b/>
      <w:bCs/>
      <w:i/>
      <w:iCs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DA763A"/>
    <w:rPr>
      <w:rFonts w:ascii="Times New Roman" w:eastAsia="Times New Roman" w:hAnsi="Times New Roman" w:cs="David"/>
      <w:b/>
      <w:bCs/>
      <w:noProof/>
      <w:sz w:val="20"/>
      <w:szCs w:val="28"/>
      <w:lang w:eastAsia="he-IL"/>
    </w:rPr>
  </w:style>
  <w:style w:type="character" w:customStyle="1" w:styleId="20">
    <w:name w:val="כותרת 2 תו"/>
    <w:basedOn w:val="a0"/>
    <w:link w:val="2"/>
    <w:rsid w:val="00DA763A"/>
    <w:rPr>
      <w:rFonts w:ascii="Times New Roman" w:eastAsia="Times New Roman" w:hAnsi="Times New Roman" w:cs="David"/>
      <w:b/>
      <w:bCs/>
      <w:i/>
      <w:iCs/>
      <w:noProof/>
      <w:sz w:val="20"/>
      <w:szCs w:val="28"/>
      <w:lang w:eastAsia="he-IL"/>
    </w:rPr>
  </w:style>
  <w:style w:type="character" w:customStyle="1" w:styleId="30">
    <w:name w:val="כותרת 3 תו"/>
    <w:basedOn w:val="a0"/>
    <w:link w:val="3"/>
    <w:rsid w:val="00DA763A"/>
    <w:rPr>
      <w:rFonts w:ascii="Times New Roman" w:eastAsia="Times New Roman" w:hAnsi="Times New Roman" w:cs="David"/>
      <w:noProof/>
      <w:sz w:val="20"/>
      <w:szCs w:val="28"/>
      <w:lang w:eastAsia="he-IL"/>
    </w:rPr>
  </w:style>
  <w:style w:type="character" w:customStyle="1" w:styleId="40">
    <w:name w:val="כותרת 4 תו"/>
    <w:basedOn w:val="a0"/>
    <w:link w:val="4"/>
    <w:rsid w:val="00DA763A"/>
    <w:rPr>
      <w:rFonts w:ascii="Times New Roman" w:eastAsia="Times New Roman" w:hAnsi="Times New Roman" w:cs="David"/>
      <w:noProof/>
      <w:sz w:val="20"/>
      <w:szCs w:val="28"/>
      <w:u w:val="single"/>
      <w:lang w:eastAsia="he-IL"/>
    </w:rPr>
  </w:style>
  <w:style w:type="character" w:customStyle="1" w:styleId="50">
    <w:name w:val="כותרת 5 תו"/>
    <w:basedOn w:val="a0"/>
    <w:link w:val="5"/>
    <w:rsid w:val="00DA763A"/>
    <w:rPr>
      <w:rFonts w:ascii="Times New Roman" w:eastAsia="Times New Roman" w:hAnsi="Times New Roman" w:cs="David"/>
      <w:b/>
      <w:bCs/>
      <w:i/>
      <w:iCs/>
      <w:noProof/>
      <w:sz w:val="20"/>
      <w:szCs w:val="52"/>
      <w:lang w:eastAsia="he-IL"/>
    </w:rPr>
  </w:style>
  <w:style w:type="character" w:customStyle="1" w:styleId="90">
    <w:name w:val="כותרת 9 תו"/>
    <w:basedOn w:val="a0"/>
    <w:link w:val="9"/>
    <w:rsid w:val="00DA763A"/>
    <w:rPr>
      <w:rFonts w:ascii="Times New Roman" w:eastAsia="Times New Roman" w:hAnsi="Times New Roman" w:cs="David"/>
      <w:b/>
      <w:bCs/>
      <w:i/>
      <w:iCs/>
      <w:noProof/>
      <w:sz w:val="20"/>
      <w:szCs w:val="32"/>
      <w:u w:val="single"/>
      <w:lang w:eastAsia="he-IL"/>
    </w:rPr>
  </w:style>
  <w:style w:type="paragraph" w:styleId="a3">
    <w:name w:val="Body Text"/>
    <w:basedOn w:val="a"/>
    <w:link w:val="a4"/>
    <w:rsid w:val="00DA763A"/>
    <w:pPr>
      <w:spacing w:line="360" w:lineRule="auto"/>
    </w:pPr>
    <w:rPr>
      <w:rFonts w:cs="David"/>
      <w:szCs w:val="28"/>
    </w:rPr>
  </w:style>
  <w:style w:type="character" w:customStyle="1" w:styleId="a4">
    <w:name w:val="גוף טקסט תו"/>
    <w:basedOn w:val="a0"/>
    <w:link w:val="a3"/>
    <w:rsid w:val="00DA763A"/>
    <w:rPr>
      <w:rFonts w:ascii="Times New Roman" w:eastAsia="Times New Roman" w:hAnsi="Times New Roman" w:cs="David"/>
      <w:noProof/>
      <w:sz w:val="20"/>
      <w:szCs w:val="28"/>
      <w:lang w:eastAsia="he-IL"/>
    </w:rPr>
  </w:style>
  <w:style w:type="character" w:styleId="Hyperlink">
    <w:name w:val="Hyperlink"/>
    <w:basedOn w:val="a0"/>
    <w:uiPriority w:val="99"/>
    <w:unhideWhenUsed/>
    <w:rsid w:val="00083F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3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ahtikvamuni-external.payschool.co.il/1_440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2024-11-19T11:20:00Z</dcterms:created>
  <dcterms:modified xsi:type="dcterms:W3CDTF">2024-11-20T09:24:00Z</dcterms:modified>
</cp:coreProperties>
</file>