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1" w:rsidRPr="00BF32C1" w:rsidRDefault="00BF32C1" w:rsidP="00726DF3">
      <w:pPr>
        <w:bidi w:val="0"/>
        <w:spacing w:after="0" w:line="240" w:lineRule="auto"/>
        <w:jc w:val="center"/>
        <w:rPr>
          <w:rFonts w:ascii="Arial" w:eastAsia="Times New Roman" w:hAnsi="Arial" w:cs="David"/>
          <w:b/>
          <w:bCs/>
          <w:color w:val="222222"/>
          <w:sz w:val="40"/>
          <w:szCs w:val="40"/>
          <w:shd w:val="clear" w:color="auto" w:fill="FFFFFF"/>
          <w:rtl/>
        </w:rPr>
      </w:pPr>
      <w:proofErr w:type="spellStart"/>
      <w:r w:rsidRPr="00BF32C1">
        <w:rPr>
          <w:rFonts w:ascii="Arial" w:eastAsia="Times New Roman" w:hAnsi="Arial" w:cs="David"/>
          <w:b/>
          <w:bCs/>
          <w:color w:val="222222"/>
          <w:sz w:val="40"/>
          <w:szCs w:val="40"/>
          <w:shd w:val="clear" w:color="auto" w:fill="FFFFFF"/>
          <w:rtl/>
        </w:rPr>
        <w:t>תוספתא</w:t>
      </w:r>
      <w:proofErr w:type="spellEnd"/>
    </w:p>
    <w:p w:rsidR="00BF32C1" w:rsidRDefault="00BF32C1" w:rsidP="00726DF3">
      <w:pPr>
        <w:bidi w:val="0"/>
        <w:spacing w:after="0" w:line="240" w:lineRule="auto"/>
        <w:jc w:val="center"/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</w:pPr>
      <w:r w:rsidRPr="00726DF3"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  <w:t>מסכת קידושין</w:t>
      </w:r>
      <w:r w:rsidRPr="00726DF3">
        <w:rPr>
          <w:rFonts w:ascii="Arial" w:eastAsia="Times New Roman" w:hAnsi="Arial" w:cs="David" w:hint="cs"/>
          <w:b/>
          <w:bCs/>
          <w:color w:val="222222"/>
          <w:sz w:val="28"/>
          <w:szCs w:val="28"/>
          <w:shd w:val="clear" w:color="auto" w:fill="FFFFFF"/>
          <w:rtl/>
        </w:rPr>
        <w:t>,</w:t>
      </w:r>
      <w:r w:rsidRPr="00726DF3"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  <w:t xml:space="preserve"> פרק </w:t>
      </w:r>
      <w:r w:rsidR="00726DF3" w:rsidRPr="00726DF3">
        <w:rPr>
          <w:rFonts w:ascii="Arial" w:eastAsia="Times New Roman" w:hAnsi="Arial" w:cs="David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א' </w:t>
      </w:r>
      <w:r w:rsidRPr="00726DF3"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  <w:t>הלכה י</w:t>
      </w:r>
      <w:r w:rsidR="00726DF3" w:rsidRPr="00726DF3">
        <w:rPr>
          <w:rFonts w:ascii="Arial" w:eastAsia="Times New Roman" w:hAnsi="Arial" w:cs="David" w:hint="cs"/>
          <w:b/>
          <w:bCs/>
          <w:color w:val="222222"/>
          <w:sz w:val="28"/>
          <w:szCs w:val="28"/>
          <w:shd w:val="clear" w:color="auto" w:fill="FFFFFF"/>
          <w:rtl/>
        </w:rPr>
        <w:t>"</w:t>
      </w:r>
      <w:r w:rsidRPr="00726DF3"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  <w:t>א</w:t>
      </w:r>
    </w:p>
    <w:p w:rsidR="00726DF3" w:rsidRPr="00726DF3" w:rsidRDefault="00726DF3" w:rsidP="00726DF3">
      <w:pPr>
        <w:bidi w:val="0"/>
        <w:spacing w:after="0" w:line="240" w:lineRule="auto"/>
        <w:jc w:val="center"/>
        <w:rPr>
          <w:rFonts w:ascii="Arial" w:eastAsia="Times New Roman" w:hAnsi="Arial" w:cs="David"/>
          <w:b/>
          <w:bCs/>
          <w:color w:val="222222"/>
          <w:sz w:val="28"/>
          <w:szCs w:val="28"/>
          <w:shd w:val="clear" w:color="auto" w:fill="FFFFFF"/>
          <w:rtl/>
        </w:rPr>
      </w:pP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proofErr w:type="spellStart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התוספתא</w:t>
      </w:r>
      <w:proofErr w:type="spellEnd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היא קובץ של ברייתות שנאספו לאחר חתימת המשנה וסודרו על פי הסדרים והמסכתות של המשנה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לפנינו קטע </w:t>
      </w:r>
      <w:proofErr w:type="spellStart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מהתוספתא</w:t>
      </w:r>
      <w:proofErr w:type="spellEnd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למסכת קידושין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שייכת לסדר נשים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מסכת קידושין עוסקת בקידושי אישה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(=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אירוסין של אישה שיוצרים קשר מחייב בין בעל לאשתו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).</w:t>
      </w: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F32C1" w:rsidRPr="00BF32C1" w:rsidRDefault="00BF32C1" w:rsidP="00BF32C1">
      <w:pPr>
        <w:shd w:val="clear" w:color="auto" w:fill="FFFFFF"/>
        <w:bidi w:val="0"/>
        <w:spacing w:after="0" w:line="480" w:lineRule="auto"/>
        <w:jc w:val="center"/>
        <w:rPr>
          <w:rFonts w:ascii="Arial" w:eastAsia="Times New Roman" w:hAnsi="Arial" w:cs="David"/>
          <w:b/>
          <w:bCs/>
          <w:color w:val="222222"/>
          <w:sz w:val="32"/>
          <w:szCs w:val="32"/>
          <w:rtl/>
        </w:rPr>
      </w:pPr>
      <w:r w:rsidRPr="00BF32C1">
        <w:rPr>
          <w:rFonts w:ascii="Arial" w:eastAsia="Times New Roman" w:hAnsi="Arial" w:cs="David" w:hint="cs"/>
          <w:b/>
          <w:bCs/>
          <w:color w:val="222222"/>
          <w:sz w:val="32"/>
          <w:szCs w:val="32"/>
          <w:rtl/>
        </w:rPr>
        <w:t>מצוות הבן על האב ומצוות האב על הבן</w:t>
      </w: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מה 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ן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מצוות הבן על האב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"?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הביטוי הזה הופיע במשנה </w:t>
      </w:r>
      <w:proofErr w:type="spellStart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והתוספתא</w:t>
      </w:r>
      <w:proofErr w:type="spellEnd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מסבירה אותו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מדובר בטיפול של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בן (או הבת) ב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הורה המזדקן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לדוגמה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מאכיל ומשקה מלביש ומכסה וכן רוחץ את פניו ידיו ורגליו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באופן עקרוני גם הבן וגם הבת חייבים במצוות אלו אבל האישה הנשואה עוסקת בטיפול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משפח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ת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ה הגרעינית ולכן היא פטורה למעשה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וכך ניתן להסביר את מה שנאמר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במשנה,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שבמצוות הבן על האב נשים פטורות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BF32C1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להלכה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הן חייבות כמו האנשים אבל </w:t>
      </w:r>
      <w:r w:rsidRPr="00BF32C1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למעשה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נשים נשואות פטורות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בתלמוד הבבלי הסביר רב יהודה שמצוות הבן על האב הם מצוות שקשורות לבן המוטלות על האב לעשות לבנו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ובמצוות כאלה באמת רק האב חייב והאישה פטורה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ומה הן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מצוות האב על הבן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"?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לפי </w:t>
      </w:r>
      <w:proofErr w:type="spellStart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התוספתא</w:t>
      </w:r>
      <w:proofErr w:type="spellEnd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אלו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מצוות שהאב עושה לבנו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למשל: </w:t>
      </w:r>
      <w:proofErr w:type="spellStart"/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למ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לו</w:t>
      </w:r>
      <w:proofErr w:type="spellEnd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לפד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תו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ללמדו תורה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ללמדו אומנות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להשיאו אישה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ויש אומרים אף להשיטו בנהר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</w:p>
    <w:p w:rsidR="00BF32C1" w:rsidRDefault="00BF32C1" w:rsidP="00BF32C1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F32C1" w:rsidRPr="00BF32C1" w:rsidRDefault="00BF32C1" w:rsidP="00BF32C1">
      <w:pPr>
        <w:shd w:val="clear" w:color="auto" w:fill="FFFFFF"/>
        <w:bidi w:val="0"/>
        <w:spacing w:after="0" w:line="480" w:lineRule="auto"/>
        <w:jc w:val="center"/>
        <w:rPr>
          <w:rFonts w:ascii="Arial" w:eastAsia="Times New Roman" w:hAnsi="Arial" w:cs="David"/>
          <w:b/>
          <w:bCs/>
          <w:color w:val="222222"/>
          <w:sz w:val="32"/>
          <w:szCs w:val="32"/>
          <w:rtl/>
        </w:rPr>
      </w:pPr>
      <w:r w:rsidRPr="00BF32C1">
        <w:rPr>
          <w:rFonts w:ascii="Arial" w:eastAsia="Times New Roman" w:hAnsi="Arial" w:cs="David" w:hint="cs"/>
          <w:b/>
          <w:bCs/>
          <w:color w:val="222222"/>
          <w:sz w:val="32"/>
          <w:szCs w:val="32"/>
          <w:rtl/>
        </w:rPr>
        <w:t>שלושה משלים בשם רבן גמליאל בשבח אדם שיש בידו אומנות</w:t>
      </w:r>
    </w:p>
    <w:p w:rsidR="00810125" w:rsidRDefault="00810125" w:rsidP="00810125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א. 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רבן גמליאל (רבן:</w:t>
      </w:r>
      <w:r w:rsidR="00246C4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תואר של נשיא) </w:t>
      </w:r>
      <w:r w:rsidR="00246C4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אמר: 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כל אדם שיש בידו אומנות דומה לכרם של גפנים</w:t>
      </w:r>
      <w:r w:rsidR="00246C4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מוקף גדר או לחריץ (או עריס) שהוא שורת גפנים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המודלות על גבי עמודים שמוקף סייג (</w:t>
      </w:r>
      <w:r w:rsidR="00246C42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גדר) ומותר לזרוע זרעים ולגדל תבואה סמוך לכרם הזה ואין בכך איסור </w:t>
      </w:r>
      <w:r w:rsidR="00BF32C1" w:rsidRPr="00BF32C1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כלאיים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="00246C42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איסור מן התורה לגדל ביחד דגן וגפן )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כך ג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מי שיש לו אומנות משלו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אינו יורד לחיי חברו ואינו פוגע בפרנסתו ואינו מזיקו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810125" w:rsidRDefault="00BF32C1" w:rsidP="00810125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lastRenderedPageBreak/>
        <w:t xml:space="preserve"> וכל מי שיש שאין בידו אומנות דומה לכרם שלא מוקף גדר ולחריץ (עריס) שורת גפנים המודלות על גבי עמודים שאינו מוקף סייג</w:t>
      </w:r>
      <w:r w:rsidR="0081012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שאוסרים את התבואה משום איסור כלאיים</w:t>
      </w:r>
      <w:r w:rsidR="00810125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וכך גם מי שלא למד מקצוע סופו שהוא יורד לחיי חברו פוגע בפרנסתו ומזיקו</w:t>
      </w:r>
      <w:r w:rsidR="00810125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810125" w:rsidRDefault="00810125" w:rsidP="00810125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353FC9" w:rsidRDefault="00810125" w:rsidP="00353FC9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ב. 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רבי </w:t>
      </w:r>
      <w:proofErr w:type="spellStart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יוסה</w:t>
      </w:r>
      <w:proofErr w:type="spellEnd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 בשם רבן גמליאל שמי שיש בידו אומנות דומה לאישה נשואה שבין אם היא מקושטת 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בין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היא אינה מקושטת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אנשים אינם מסתכלים עליה כי היא אשת איש ואומנם ראוי שהיא תתקשט (תתאפר) כדי שבעלה ימשיך לחשוק בה ואם אינה מתקשטת תהא לה מארה (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קללה) כי בעלה לא יחשוק בה 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[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הגרסה לפנינו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מורא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(=פחד)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אך יתכן </w:t>
      </w:r>
      <w:proofErr w:type="spellStart"/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שהגירסה</w:t>
      </w:r>
      <w:proofErr w:type="spellEnd"/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הנכונה היא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מארה)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וכל מי שאין בידו אומנות דומה לאישה שאין לה בעל שבין אם היא מתקשטת או אם היא אינה מתקשטת הכול מסתכלים בה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כך גם אדם שלמד אומנות אין הבריאות מרכלים עליו גם אם הוא מפזר ממון ומתלבש בהידור וגם אם לא (ומי שיש לו אומנות ומתפרנס טוב ואינו נותן צדקה ואינו מתלבש כיאות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אולי מתוך קמצנות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תבוא עליו מארה)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אישה שאין לה בעל והיא מתקשטת זה מגונה כי היא מושכת 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תש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ומת לב וכך גם מי שאין לו אומנות הכול מרכלים עליו ותוהים איך הוא מתקיים בין אם הוא מתה</w:t>
      </w:r>
      <w:r w:rsidR="00353FC9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ד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ר בלב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שו ובין אם לא</w:t>
      </w:r>
      <w:r w:rsidR="00353FC9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353FC9" w:rsidRDefault="00353FC9" w:rsidP="00353FC9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7A5432" w:rsidRDefault="00353FC9" w:rsidP="00353FC9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ג.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רבי </w:t>
      </w:r>
      <w:proofErr w:type="spellStart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יוסה</w:t>
      </w:r>
      <w:proofErr w:type="spellEnd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בן רבי אליעזר א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מר בשם רבן גמליאל שאדם שיש לו אומנות דומה לכרם גדור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וחיות ובהמות אינם יכולים להיכנס לתוכו ואין עוברים ושבים נכנסים לתוכו ואין רואים מה שבתוכו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וכך גם מי שיש לו אומנות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בני אדם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אינם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מחטטים </w:t>
      </w:r>
      <w:proofErr w:type="spellStart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בענינ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ו</w:t>
      </w:r>
      <w:proofErr w:type="spellEnd"/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לדעת ממה הוא חי ולא חושדים בו שהוא מרוויח כסף בעסקים אפלים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אך מי שאין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ל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>ו אומנות דומה לכרם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BF32C1" w:rsidRPr="00BF32C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פרוץ שבהמה וחיה ועוברים ושבים נכנסים לתוכו ורואים את מה שבתוכו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7A5432" w:rsidRDefault="007A5432" w:rsidP="007A5432">
      <w:pPr>
        <w:shd w:val="clear" w:color="auto" w:fill="FFFFFF"/>
        <w:bidi w:val="0"/>
        <w:spacing w:after="0" w:line="480" w:lineRule="auto"/>
        <w:jc w:val="right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7A5432" w:rsidRPr="007A5432" w:rsidRDefault="007A5432" w:rsidP="007A5432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</w:rPr>
      </w:pPr>
      <w:r w:rsidRPr="007A5432"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  <w:rtl/>
        </w:rPr>
        <w:t>שאלות</w:t>
      </w:r>
      <w:r w:rsidRPr="007A5432">
        <w:rPr>
          <w:rFonts w:ascii="Arial" w:eastAsia="Times New Roman" w:hAnsi="Arial" w:cs="David" w:hint="cs"/>
          <w:b/>
          <w:bCs/>
          <w:color w:val="222222"/>
          <w:sz w:val="28"/>
          <w:szCs w:val="28"/>
          <w:u w:val="single"/>
          <w:rtl/>
        </w:rPr>
        <w:t xml:space="preserve"> חזרה</w:t>
      </w:r>
    </w:p>
    <w:p w:rsidR="007A5432" w:rsidRPr="007A5432" w:rsidRDefault="007A5432" w:rsidP="007A5432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7A5432" w:rsidRPr="007A5432" w:rsidRDefault="007A5432" w:rsidP="007A5432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1)לפי </w:t>
      </w:r>
      <w:proofErr w:type="spellStart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התוספתא</w:t>
      </w:r>
      <w:proofErr w:type="spellEnd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מהן מצוות הבן על האב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?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הסבר והדגם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7A5432" w:rsidRPr="007A5432" w:rsidRDefault="007A5432" w:rsidP="007A5432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2)לפי </w:t>
      </w:r>
      <w:proofErr w:type="spellStart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התוספתא</w:t>
      </w:r>
      <w:proofErr w:type="spellEnd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מהן מצוות האב על הבן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?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הסבר והדגם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</w:p>
    <w:p w:rsidR="007A5432" w:rsidRPr="007A5432" w:rsidRDefault="007A5432" w:rsidP="007A5432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3)בסוגיית הבבלי במסכת קידושין הסביר רב יהודה מהן מצוות הבן על האב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מהו הסברו?</w:t>
      </w:r>
    </w:p>
    <w:p w:rsidR="007A5432" w:rsidRPr="007A5432" w:rsidRDefault="007A5432" w:rsidP="00074896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4)״כל מצוות הבן על האב אנשים חייבים </w:t>
      </w:r>
      <w:r w:rsidRPr="007A5432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ונשים פטורות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״ (משנה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מסכת קידושין). כיצד יתפרש ה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דין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7A5432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נשים פטורות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לפי </w:t>
      </w:r>
      <w:proofErr w:type="spellStart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התוספתא</w:t>
      </w:r>
      <w:proofErr w:type="spellEnd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וכיצד 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יתפרש 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לפי סוגיית הבבלי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(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רב יהודה)?</w:t>
      </w:r>
    </w:p>
    <w:p w:rsidR="007A5432" w:rsidRDefault="007A5432" w:rsidP="007A5432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5)מהם שלושת המשלים שמובאים </w:t>
      </w:r>
      <w:proofErr w:type="spellStart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>בתוספתא</w:t>
      </w:r>
      <w:proofErr w:type="spellEnd"/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בשם רבן גמליאל כדי להמחיש היתרון שיש למי שבידו אומנות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?</w:t>
      </w:r>
      <w:r w:rsidRPr="007A5432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הסבר המשלים והנמשלים</w:t>
      </w:r>
      <w:r w:rsidR="00074896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D42E53" w:rsidRDefault="00D42E53" w:rsidP="00D42E53">
      <w:pPr>
        <w:shd w:val="clear" w:color="auto" w:fill="FFFFFF"/>
        <w:spacing w:after="0" w:line="240" w:lineRule="auto"/>
        <w:rPr>
          <w:rFonts w:asciiTheme="minorBidi" w:eastAsia="Times New Roman" w:hAnsiTheme="minorBidi" w:hint="cs"/>
          <w:color w:val="222222"/>
          <w:sz w:val="16"/>
          <w:szCs w:val="16"/>
          <w:rtl/>
        </w:rPr>
      </w:pPr>
    </w:p>
    <w:p w:rsidR="0042255D" w:rsidRPr="00BF32C1" w:rsidRDefault="00D42E53" w:rsidP="00D42E53">
      <w:pPr>
        <w:shd w:val="clear" w:color="auto" w:fill="FFFFFF"/>
        <w:spacing w:after="0" w:line="240" w:lineRule="auto"/>
        <w:rPr>
          <w:rFonts w:cs="David"/>
          <w:sz w:val="24"/>
          <w:szCs w:val="24"/>
        </w:rPr>
      </w:pPr>
      <w:r w:rsidRPr="00D42E53">
        <w:rPr>
          <w:rFonts w:asciiTheme="minorBidi" w:eastAsia="Times New Roman" w:hAnsiTheme="minorBidi" w:hint="cs"/>
          <w:b/>
          <w:bCs/>
          <w:color w:val="222222"/>
          <w:sz w:val="16"/>
          <w:szCs w:val="16"/>
          <w:rtl/>
        </w:rPr>
        <w:t xml:space="preserve">סוכם ע"י ד"ר אברהם </w:t>
      </w:r>
      <w:proofErr w:type="spellStart"/>
      <w:r w:rsidRPr="00D42E53">
        <w:rPr>
          <w:rFonts w:asciiTheme="minorBidi" w:eastAsia="Times New Roman" w:hAnsiTheme="minorBidi" w:hint="cs"/>
          <w:b/>
          <w:bCs/>
          <w:color w:val="222222"/>
          <w:sz w:val="16"/>
          <w:szCs w:val="16"/>
          <w:rtl/>
        </w:rPr>
        <w:t>שיף</w:t>
      </w:r>
      <w:proofErr w:type="spellEnd"/>
      <w:r w:rsidRPr="00D42E53">
        <w:rPr>
          <w:rFonts w:asciiTheme="minorBidi" w:eastAsia="Times New Roman" w:hAnsiTheme="minorBidi" w:hint="cs"/>
          <w:b/>
          <w:bCs/>
          <w:color w:val="222222"/>
          <w:sz w:val="16"/>
          <w:szCs w:val="16"/>
          <w:rtl/>
        </w:rPr>
        <w:t>. תודות לאופק שאול וליעד זעפרני תשע"ה</w:t>
      </w:r>
      <w:bookmarkStart w:id="0" w:name="_GoBack"/>
      <w:bookmarkEnd w:id="0"/>
    </w:p>
    <w:sectPr w:rsidR="0042255D" w:rsidRPr="00BF32C1" w:rsidSect="00726F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77"/>
    <w:rsid w:val="00074896"/>
    <w:rsid w:val="00246C42"/>
    <w:rsid w:val="00353FC9"/>
    <w:rsid w:val="0042255D"/>
    <w:rsid w:val="00726DF3"/>
    <w:rsid w:val="00726FD2"/>
    <w:rsid w:val="007A5432"/>
    <w:rsid w:val="00810125"/>
    <w:rsid w:val="008D3C77"/>
    <w:rsid w:val="00BF32C1"/>
    <w:rsid w:val="00D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2015-02-19T08:57:00Z</dcterms:created>
  <dcterms:modified xsi:type="dcterms:W3CDTF">2015-02-19T10:57:00Z</dcterms:modified>
</cp:coreProperties>
</file>