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8B3" w:rsidRDefault="00DA68B3" w:rsidP="00DA68B3">
      <w:pPr>
        <w:spacing w:line="360" w:lineRule="auto"/>
        <w:rPr>
          <w:rFonts w:ascii="David" w:hAnsi="David" w:cs="David"/>
          <w:sz w:val="24"/>
          <w:szCs w:val="24"/>
          <w:rtl/>
        </w:rPr>
      </w:pPr>
    </w:p>
    <w:p w:rsidR="00DA68B3" w:rsidRDefault="00DA68B3" w:rsidP="00DA68B3">
      <w:pPr>
        <w:spacing w:line="360" w:lineRule="auto"/>
        <w:rPr>
          <w:rFonts w:ascii="David" w:hAnsi="David" w:cs="David"/>
          <w:sz w:val="24"/>
          <w:szCs w:val="24"/>
          <w:rtl/>
        </w:rPr>
      </w:pPr>
    </w:p>
    <w:p w:rsidR="00DA68B3" w:rsidRDefault="00DA68B3" w:rsidP="00DA68B3">
      <w:pPr>
        <w:spacing w:line="360" w:lineRule="auto"/>
        <w:rPr>
          <w:rFonts w:ascii="David" w:hAnsi="David" w:cs="David"/>
          <w:sz w:val="24"/>
          <w:szCs w:val="24"/>
          <w:rtl/>
        </w:rPr>
      </w:pPr>
    </w:p>
    <w:p w:rsidR="00DA68B3" w:rsidRDefault="00DA68B3" w:rsidP="00DA68B3">
      <w:pPr>
        <w:spacing w:line="360" w:lineRule="auto"/>
        <w:rPr>
          <w:rFonts w:ascii="David" w:hAnsi="David" w:cs="David"/>
          <w:sz w:val="24"/>
          <w:szCs w:val="24"/>
          <w:rtl/>
        </w:rPr>
      </w:pPr>
    </w:p>
    <w:p w:rsidR="00DA68B3" w:rsidRDefault="00DA68B3" w:rsidP="00DA68B3">
      <w:pPr>
        <w:spacing w:line="360" w:lineRule="auto"/>
        <w:rPr>
          <w:rFonts w:ascii="David" w:hAnsi="David" w:cs="David"/>
          <w:sz w:val="24"/>
          <w:szCs w:val="24"/>
          <w:rtl/>
        </w:rPr>
      </w:pPr>
    </w:p>
    <w:p w:rsidR="00DA68B3" w:rsidRDefault="00DA68B3" w:rsidP="00DA68B3">
      <w:pPr>
        <w:spacing w:line="360" w:lineRule="auto"/>
        <w:rPr>
          <w:rFonts w:ascii="David" w:hAnsi="David" w:cs="David"/>
          <w:sz w:val="24"/>
          <w:szCs w:val="24"/>
          <w:rtl/>
        </w:rPr>
      </w:pPr>
    </w:p>
    <w:p w:rsidR="00DA68B3" w:rsidRDefault="00DA68B3" w:rsidP="00DA68B3">
      <w:pPr>
        <w:spacing w:line="360" w:lineRule="auto"/>
        <w:jc w:val="center"/>
        <w:rPr>
          <w:rFonts w:ascii="David" w:hAnsi="David" w:cs="David"/>
          <w:b/>
          <w:bCs/>
          <w:sz w:val="24"/>
          <w:szCs w:val="24"/>
          <w:u w:val="single"/>
          <w:rtl/>
        </w:rPr>
      </w:pPr>
      <w:r>
        <w:rPr>
          <w:rFonts w:ascii="David" w:hAnsi="David" w:cs="David"/>
          <w:b/>
          <w:bCs/>
          <w:sz w:val="24"/>
          <w:szCs w:val="24"/>
          <w:u w:val="single"/>
          <w:rtl/>
        </w:rPr>
        <w:t xml:space="preserve">יחידה </w:t>
      </w:r>
      <w:r>
        <w:rPr>
          <w:rFonts w:ascii="David" w:hAnsi="David" w:cs="David" w:hint="cs"/>
          <w:b/>
          <w:bCs/>
          <w:sz w:val="24"/>
          <w:szCs w:val="24"/>
          <w:u w:val="single"/>
          <w:rtl/>
        </w:rPr>
        <w:t>שלישית</w:t>
      </w:r>
      <w:r>
        <w:rPr>
          <w:rFonts w:ascii="David" w:hAnsi="David" w:cs="David"/>
          <w:b/>
          <w:bCs/>
          <w:sz w:val="24"/>
          <w:szCs w:val="24"/>
          <w:u w:val="single"/>
          <w:rtl/>
        </w:rPr>
        <w:t xml:space="preserve"> </w:t>
      </w:r>
      <w:r>
        <w:rPr>
          <w:rFonts w:ascii="David" w:hAnsi="David" w:cs="David" w:hint="cs"/>
          <w:b/>
          <w:bCs/>
          <w:sz w:val="24"/>
          <w:szCs w:val="24"/>
          <w:u w:val="single"/>
          <w:rtl/>
        </w:rPr>
        <w:t>-</w:t>
      </w:r>
      <w:r>
        <w:rPr>
          <w:rFonts w:ascii="David" w:hAnsi="David" w:cs="David"/>
          <w:b/>
          <w:bCs/>
          <w:sz w:val="24"/>
          <w:szCs w:val="24"/>
          <w:u w:val="single"/>
          <w:rtl/>
        </w:rPr>
        <w:t xml:space="preserve"> "</w:t>
      </w:r>
      <w:r>
        <w:rPr>
          <w:rFonts w:ascii="David" w:hAnsi="David" w:cs="David" w:hint="cs"/>
          <w:b/>
          <w:bCs/>
          <w:sz w:val="24"/>
          <w:szCs w:val="24"/>
          <w:u w:val="single"/>
          <w:rtl/>
        </w:rPr>
        <w:t>הורים וילדים</w:t>
      </w:r>
      <w:r>
        <w:rPr>
          <w:rFonts w:ascii="David" w:hAnsi="David" w:cs="David"/>
          <w:b/>
          <w:bCs/>
          <w:sz w:val="24"/>
          <w:szCs w:val="24"/>
          <w:u w:val="single"/>
          <w:rtl/>
        </w:rPr>
        <w:t>" (50 נקודות</w:t>
      </w:r>
      <w:r>
        <w:rPr>
          <w:rFonts w:ascii="David" w:hAnsi="David" w:cs="David"/>
          <w:b/>
          <w:bCs/>
          <w:sz w:val="24"/>
          <w:szCs w:val="24"/>
          <w:u w:val="single"/>
        </w:rPr>
        <w:t>(</w:t>
      </w:r>
    </w:p>
    <w:p w:rsidR="00DA68B3" w:rsidRDefault="00DA68B3" w:rsidP="00DA68B3">
      <w:pPr>
        <w:spacing w:line="360" w:lineRule="auto"/>
        <w:rPr>
          <w:rFonts w:ascii="David" w:hAnsi="David" w:cs="David"/>
          <w:sz w:val="24"/>
          <w:szCs w:val="24"/>
          <w:rtl/>
        </w:rPr>
      </w:pPr>
      <w:r>
        <w:rPr>
          <w:rFonts w:ascii="David" w:hAnsi="David" w:cs="David"/>
          <w:sz w:val="24"/>
          <w:szCs w:val="24"/>
          <w:rtl/>
        </w:rPr>
        <w:t xml:space="preserve">ביחידה זו יש לענות על שאלות בפרק </w:t>
      </w:r>
      <w:r>
        <w:rPr>
          <w:rFonts w:ascii="David" w:hAnsi="David" w:cs="David" w:hint="cs"/>
          <w:sz w:val="24"/>
          <w:szCs w:val="24"/>
          <w:rtl/>
        </w:rPr>
        <w:t>חמישי</w:t>
      </w:r>
      <w:r>
        <w:rPr>
          <w:rFonts w:ascii="David" w:hAnsi="David" w:cs="David"/>
          <w:sz w:val="24"/>
          <w:szCs w:val="24"/>
          <w:rtl/>
        </w:rPr>
        <w:t xml:space="preserve"> ובפרק </w:t>
      </w:r>
      <w:r>
        <w:rPr>
          <w:rFonts w:ascii="David" w:hAnsi="David" w:cs="David" w:hint="cs"/>
          <w:sz w:val="24"/>
          <w:szCs w:val="24"/>
          <w:rtl/>
        </w:rPr>
        <w:t>שישי</w:t>
      </w:r>
      <w:r>
        <w:rPr>
          <w:rFonts w:ascii="David" w:hAnsi="David" w:cs="David"/>
          <w:sz w:val="24"/>
          <w:szCs w:val="24"/>
          <w:rtl/>
        </w:rPr>
        <w:t>, לפי ההוראות בכל פרק</w:t>
      </w:r>
      <w:r>
        <w:rPr>
          <w:rFonts w:ascii="David" w:hAnsi="David" w:cs="David"/>
          <w:sz w:val="24"/>
          <w:szCs w:val="24"/>
        </w:rPr>
        <w:t>.</w:t>
      </w:r>
    </w:p>
    <w:p w:rsidR="00DA68B3" w:rsidRDefault="00DA68B3" w:rsidP="00DA68B3">
      <w:pPr>
        <w:spacing w:line="360" w:lineRule="auto"/>
        <w:jc w:val="center"/>
        <w:rPr>
          <w:rFonts w:ascii="David" w:hAnsi="David" w:cs="David"/>
          <w:b/>
          <w:bCs/>
          <w:sz w:val="24"/>
          <w:szCs w:val="24"/>
          <w:rtl/>
        </w:rPr>
      </w:pPr>
    </w:p>
    <w:p w:rsidR="00DA68B3" w:rsidRDefault="00DA68B3" w:rsidP="00DA68B3">
      <w:pPr>
        <w:spacing w:line="360" w:lineRule="auto"/>
        <w:jc w:val="center"/>
        <w:rPr>
          <w:rFonts w:ascii="David" w:hAnsi="David" w:cs="David"/>
          <w:b/>
          <w:bCs/>
          <w:sz w:val="24"/>
          <w:szCs w:val="24"/>
          <w:rtl/>
        </w:rPr>
      </w:pPr>
      <w:r>
        <w:rPr>
          <w:rFonts w:ascii="David" w:hAnsi="David" w:cs="David"/>
          <w:b/>
          <w:bCs/>
          <w:sz w:val="24"/>
          <w:szCs w:val="24"/>
          <w:rtl/>
        </w:rPr>
        <w:t xml:space="preserve">פרק </w:t>
      </w:r>
      <w:r>
        <w:rPr>
          <w:rFonts w:ascii="David" w:hAnsi="David" w:cs="David" w:hint="cs"/>
          <w:b/>
          <w:bCs/>
          <w:sz w:val="24"/>
          <w:szCs w:val="24"/>
          <w:rtl/>
        </w:rPr>
        <w:t>חמישי</w:t>
      </w:r>
      <w:r>
        <w:rPr>
          <w:rFonts w:ascii="David" w:hAnsi="David" w:cs="David"/>
          <w:b/>
          <w:bCs/>
          <w:sz w:val="24"/>
          <w:szCs w:val="24"/>
          <w:rtl/>
        </w:rPr>
        <w:t xml:space="preserve"> </w:t>
      </w:r>
      <w:r>
        <w:rPr>
          <w:rFonts w:ascii="David" w:hAnsi="David" w:cs="David" w:hint="cs"/>
          <w:b/>
          <w:bCs/>
          <w:sz w:val="24"/>
          <w:szCs w:val="24"/>
          <w:rtl/>
        </w:rPr>
        <w:t>-</w:t>
      </w:r>
      <w:r>
        <w:rPr>
          <w:rFonts w:ascii="David" w:hAnsi="David" w:cs="David"/>
          <w:b/>
          <w:bCs/>
          <w:sz w:val="24"/>
          <w:szCs w:val="24"/>
          <w:rtl/>
        </w:rPr>
        <w:t xml:space="preserve"> שאלות על סוגיה נתונה (40 נקודות</w:t>
      </w:r>
      <w:r>
        <w:rPr>
          <w:rFonts w:ascii="David" w:hAnsi="David" w:cs="David"/>
          <w:b/>
          <w:bCs/>
          <w:sz w:val="24"/>
          <w:szCs w:val="24"/>
        </w:rPr>
        <w:t>(</w:t>
      </w:r>
    </w:p>
    <w:p w:rsidR="00DA68B3" w:rsidRDefault="00DA68B3" w:rsidP="00DA68B3">
      <w:pPr>
        <w:spacing w:line="360" w:lineRule="auto"/>
        <w:rPr>
          <w:rFonts w:ascii="David" w:hAnsi="David" w:cs="David"/>
          <w:sz w:val="24"/>
          <w:szCs w:val="24"/>
          <w:rtl/>
        </w:rPr>
      </w:pPr>
      <w:r>
        <w:rPr>
          <w:rFonts w:ascii="David" w:hAnsi="David" w:cs="David"/>
          <w:sz w:val="24"/>
          <w:szCs w:val="24"/>
          <w:rtl/>
        </w:rPr>
        <w:t xml:space="preserve">בחר </w:t>
      </w:r>
      <w:r>
        <w:rPr>
          <w:rFonts w:ascii="David" w:hAnsi="David" w:cs="David"/>
          <w:sz w:val="24"/>
          <w:szCs w:val="24"/>
          <w:u w:val="single"/>
          <w:rtl/>
        </w:rPr>
        <w:t>באחת מן הסוגיות</w:t>
      </w:r>
      <w:r>
        <w:rPr>
          <w:rFonts w:ascii="David" w:hAnsi="David" w:cs="David"/>
          <w:sz w:val="24"/>
          <w:szCs w:val="24"/>
          <w:rtl/>
        </w:rPr>
        <w:t xml:space="preserve"> </w:t>
      </w:r>
      <w:r>
        <w:rPr>
          <w:rFonts w:ascii="David" w:hAnsi="David" w:cs="David" w:hint="cs"/>
          <w:sz w:val="24"/>
          <w:szCs w:val="24"/>
          <w:rtl/>
        </w:rPr>
        <w:t>ה-ו</w:t>
      </w:r>
      <w:r>
        <w:rPr>
          <w:rFonts w:ascii="David" w:hAnsi="David" w:cs="David"/>
          <w:sz w:val="24"/>
          <w:szCs w:val="24"/>
          <w:rtl/>
        </w:rPr>
        <w:t xml:space="preserve"> שבנספח, וענה על </w:t>
      </w:r>
      <w:r>
        <w:rPr>
          <w:rFonts w:ascii="David" w:hAnsi="David" w:cs="David"/>
          <w:sz w:val="24"/>
          <w:szCs w:val="24"/>
          <w:u w:val="single"/>
          <w:rtl/>
        </w:rPr>
        <w:t>שש השאלות</w:t>
      </w:r>
      <w:r>
        <w:rPr>
          <w:rFonts w:ascii="David" w:hAnsi="David" w:cs="David"/>
          <w:sz w:val="24"/>
          <w:szCs w:val="24"/>
          <w:rtl/>
        </w:rPr>
        <w:t xml:space="preserve"> הנוגעות לסוגיה שבחרת</w:t>
      </w:r>
    </w:p>
    <w:p w:rsidR="00DA68B3" w:rsidRDefault="00DA68B3" w:rsidP="00DA68B3">
      <w:pPr>
        <w:spacing w:line="360" w:lineRule="auto"/>
        <w:rPr>
          <w:rFonts w:ascii="David" w:hAnsi="David" w:cs="David"/>
          <w:sz w:val="24"/>
          <w:szCs w:val="24"/>
          <w:rtl/>
        </w:rPr>
      </w:pPr>
    </w:p>
    <w:p w:rsidR="00DA68B3" w:rsidRDefault="00DA68B3" w:rsidP="00DA68B3">
      <w:pPr>
        <w:spacing w:line="360" w:lineRule="auto"/>
        <w:rPr>
          <w:rFonts w:ascii="David" w:hAnsi="David" w:cs="David"/>
          <w:b/>
          <w:bCs/>
          <w:sz w:val="24"/>
          <w:szCs w:val="24"/>
          <w:rtl/>
        </w:rPr>
      </w:pPr>
      <w:r>
        <w:rPr>
          <w:rFonts w:ascii="David" w:hAnsi="David" w:cs="David"/>
          <w:b/>
          <w:bCs/>
          <w:sz w:val="24"/>
          <w:szCs w:val="24"/>
          <w:u w:val="single"/>
          <w:rtl/>
        </w:rPr>
        <w:t>סוגיה ה:</w:t>
      </w:r>
      <w:r>
        <w:rPr>
          <w:rFonts w:ascii="David" w:hAnsi="David" w:cs="David"/>
          <w:b/>
          <w:bCs/>
          <w:sz w:val="24"/>
          <w:szCs w:val="24"/>
          <w:rtl/>
        </w:rPr>
        <w:t xml:space="preserve"> תלמוד בבלי, מסכת </w:t>
      </w:r>
    </w:p>
    <w:p w:rsidR="00DA68B3" w:rsidRDefault="00DA68B3" w:rsidP="00DA68B3">
      <w:pPr>
        <w:spacing w:line="360" w:lineRule="auto"/>
        <w:rPr>
          <w:rFonts w:ascii="David" w:eastAsia="Times New Roman" w:hAnsi="David" w:cs="David"/>
          <w:b/>
          <w:bCs/>
          <w:sz w:val="24"/>
          <w:szCs w:val="24"/>
          <w:rtl/>
        </w:rPr>
      </w:pPr>
      <w:r>
        <w:rPr>
          <w:rFonts w:ascii="David" w:hAnsi="David" w:cs="David"/>
          <w:b/>
          <w:bCs/>
          <w:sz w:val="24"/>
          <w:szCs w:val="24"/>
          <w:rtl/>
        </w:rPr>
        <w:t xml:space="preserve">אם בחרת בסוגיה זו, עיין בסוגיה ה שבנספח, וענה על חמש השאלות </w:t>
      </w:r>
      <w:r>
        <w:rPr>
          <w:rFonts w:ascii="David" w:hAnsi="David" w:cs="David" w:hint="cs"/>
          <w:b/>
          <w:bCs/>
          <w:sz w:val="24"/>
          <w:szCs w:val="24"/>
          <w:rtl/>
        </w:rPr>
        <w:t xml:space="preserve">33-29 </w:t>
      </w:r>
      <w:r>
        <w:rPr>
          <w:rFonts w:ascii="David" w:hAnsi="David" w:cs="David"/>
          <w:b/>
          <w:bCs/>
          <w:sz w:val="24"/>
          <w:szCs w:val="24"/>
        </w:rPr>
        <w:t>.</w:t>
      </w:r>
    </w:p>
    <w:p w:rsidR="00DA68B3" w:rsidRDefault="00DA68B3" w:rsidP="00DA68B3">
      <w:pPr>
        <w:spacing w:line="360" w:lineRule="auto"/>
        <w:rPr>
          <w:rFonts w:ascii="Times New Roman" w:eastAsia="Times New Roman" w:hAnsi="Times New Roman" w:cs="Times New Roman"/>
          <w:sz w:val="32"/>
          <w:szCs w:val="32"/>
          <w:rtl/>
        </w:rPr>
      </w:pPr>
    </w:p>
    <w:p w:rsidR="00DA68B3" w:rsidRDefault="00DA68B3" w:rsidP="00DA68B3">
      <w:pPr>
        <w:spacing w:line="360" w:lineRule="auto"/>
        <w:rPr>
          <w:rFonts w:ascii="David" w:hAnsi="David" w:cs="David"/>
          <w:sz w:val="24"/>
          <w:szCs w:val="24"/>
          <w:rtl/>
        </w:rPr>
      </w:pPr>
      <w:r>
        <w:rPr>
          <w:rFonts w:ascii="David" w:hAnsi="David" w:cs="David" w:hint="cs"/>
          <w:sz w:val="24"/>
          <w:szCs w:val="24"/>
          <w:rtl/>
        </w:rPr>
        <w:t xml:space="preserve">29. </w:t>
      </w:r>
      <w:r>
        <w:rPr>
          <w:rFonts w:ascii="David" w:hAnsi="David" w:cs="David"/>
          <w:sz w:val="24"/>
          <w:szCs w:val="24"/>
          <w:rtl/>
        </w:rPr>
        <w:t>לפניך סוגיה מתוך התלמוד הבבלי</w:t>
      </w:r>
    </w:p>
    <w:p w:rsidR="00DA68B3" w:rsidRDefault="00DA68B3" w:rsidP="00DA68B3">
      <w:pPr>
        <w:pStyle w:val="a3"/>
        <w:numPr>
          <w:ilvl w:val="0"/>
          <w:numId w:val="10"/>
        </w:numPr>
        <w:spacing w:line="360" w:lineRule="auto"/>
        <w:rPr>
          <w:rFonts w:ascii="David" w:hAnsi="David" w:cs="David"/>
          <w:sz w:val="24"/>
          <w:szCs w:val="24"/>
        </w:rPr>
      </w:pPr>
      <w:r>
        <w:rPr>
          <w:rFonts w:ascii="David" w:hAnsi="David" w:cs="David"/>
          <w:sz w:val="24"/>
          <w:szCs w:val="24"/>
          <w:rtl/>
        </w:rPr>
        <w:t>מתי נערך התלמוד הבבלי? (</w:t>
      </w:r>
      <w:r>
        <w:rPr>
          <w:rFonts w:ascii="David" w:hAnsi="David" w:cs="David" w:hint="cs"/>
          <w:sz w:val="24"/>
          <w:szCs w:val="24"/>
          <w:rtl/>
        </w:rPr>
        <w:t>1</w:t>
      </w:r>
      <w:r>
        <w:rPr>
          <w:rFonts w:ascii="David" w:hAnsi="David" w:cs="David"/>
          <w:sz w:val="24"/>
          <w:szCs w:val="24"/>
          <w:rtl/>
        </w:rPr>
        <w:t xml:space="preserve"> נקודות)</w:t>
      </w:r>
    </w:p>
    <w:p w:rsidR="00DA68B3" w:rsidRDefault="00DA68B3" w:rsidP="00DA68B3">
      <w:pPr>
        <w:pStyle w:val="a3"/>
        <w:numPr>
          <w:ilvl w:val="0"/>
          <w:numId w:val="10"/>
        </w:numPr>
        <w:spacing w:line="360" w:lineRule="auto"/>
        <w:rPr>
          <w:rFonts w:ascii="David" w:hAnsi="David" w:cs="David"/>
          <w:color w:val="222222"/>
          <w:sz w:val="24"/>
          <w:szCs w:val="24"/>
          <w:rtl/>
        </w:rPr>
      </w:pPr>
      <w:r>
        <w:rPr>
          <w:rFonts w:ascii="David" w:hAnsi="David" w:cs="David"/>
          <w:sz w:val="24"/>
          <w:szCs w:val="24"/>
          <w:rtl/>
        </w:rPr>
        <w:t>ציין שני מפרשים של התלמוד הבבלי. (4 נקודות)</w:t>
      </w:r>
    </w:p>
    <w:p w:rsidR="00DA68B3" w:rsidRDefault="00DA68B3" w:rsidP="00DA68B3">
      <w:pPr>
        <w:spacing w:line="360" w:lineRule="auto"/>
        <w:rPr>
          <w:rFonts w:ascii="David" w:hAnsi="David" w:cs="David"/>
          <w:color w:val="222222"/>
          <w:sz w:val="24"/>
          <w:szCs w:val="24"/>
          <w:rtl/>
        </w:rPr>
      </w:pPr>
    </w:p>
    <w:p w:rsidR="00DA68B3" w:rsidRDefault="00DA68B3" w:rsidP="00DA68B3">
      <w:pPr>
        <w:pStyle w:val="NormalWeb"/>
        <w:shd w:val="clear" w:color="auto" w:fill="FFFFFF"/>
        <w:bidi/>
        <w:spacing w:before="120" w:beforeAutospacing="0" w:after="120" w:afterAutospacing="0" w:line="360" w:lineRule="auto"/>
        <w:rPr>
          <w:rFonts w:ascii="Narkisim" w:hAnsi="Narkisim" w:cs="Narkisim"/>
          <w:color w:val="222222"/>
        </w:rPr>
      </w:pPr>
      <w:r>
        <w:rPr>
          <w:rFonts w:ascii="Narkisim" w:hAnsi="Narkisim" w:cs="Narkisim" w:hint="cs"/>
          <w:color w:val="222222"/>
          <w:rtl/>
        </w:rPr>
        <w:t xml:space="preserve">30. </w:t>
      </w:r>
      <w:r>
        <w:rPr>
          <w:rFonts w:ascii="Narkisim" w:hAnsi="Narkisim" w:cs="Narkisim"/>
          <w:color w:val="222222"/>
          <w:rtl/>
        </w:rPr>
        <w:t>"תנו רבנן אכל כל מאכל ולא אכל בשר [...] שנאמר וקרעים תלביש נומה"</w:t>
      </w:r>
    </w:p>
    <w:p w:rsidR="00DA68B3" w:rsidRDefault="00DA68B3" w:rsidP="00DA68B3">
      <w:pPr>
        <w:pStyle w:val="a3"/>
        <w:numPr>
          <w:ilvl w:val="0"/>
          <w:numId w:val="3"/>
        </w:numPr>
        <w:spacing w:line="360" w:lineRule="auto"/>
        <w:rPr>
          <w:rFonts w:ascii="David" w:hAnsi="David" w:cs="David"/>
          <w:sz w:val="24"/>
          <w:szCs w:val="24"/>
          <w:rtl/>
        </w:rPr>
      </w:pPr>
      <w:r>
        <w:rPr>
          <w:rFonts w:ascii="David" w:hAnsi="David" w:cs="David" w:hint="cs"/>
          <w:sz w:val="24"/>
          <w:szCs w:val="24"/>
          <w:rtl/>
        </w:rPr>
        <w:t>מה תפקידו של הביטוי "תנו רבנן " בסוגיה התלמודית? (2 נק')</w:t>
      </w:r>
    </w:p>
    <w:p w:rsidR="00DA68B3" w:rsidRDefault="00DA68B3" w:rsidP="00DA68B3">
      <w:pPr>
        <w:pStyle w:val="a3"/>
        <w:numPr>
          <w:ilvl w:val="0"/>
          <w:numId w:val="3"/>
        </w:numPr>
        <w:spacing w:line="360" w:lineRule="auto"/>
        <w:rPr>
          <w:rFonts w:ascii="David" w:hAnsi="David" w:cs="David"/>
          <w:color w:val="000000"/>
          <w:sz w:val="24"/>
          <w:szCs w:val="24"/>
          <w:shd w:val="clear" w:color="auto" w:fill="FFFFFF"/>
          <w:rtl/>
        </w:rPr>
      </w:pPr>
      <w:r>
        <w:rPr>
          <w:rFonts w:ascii="David" w:hAnsi="David" w:cs="David" w:hint="cs"/>
          <w:sz w:val="24"/>
          <w:szCs w:val="24"/>
          <w:rtl/>
        </w:rPr>
        <w:t>הברייתא מצטטת פסוק מספר משלי:  "</w:t>
      </w:r>
      <w:r>
        <w:rPr>
          <w:rFonts w:ascii="David" w:hAnsi="David" w:cs="David"/>
          <w:color w:val="000000"/>
          <w:sz w:val="24"/>
          <w:szCs w:val="24"/>
          <w:shd w:val="clear" w:color="auto" w:fill="FFFFFF"/>
          <w:rtl/>
        </w:rPr>
        <w:t>אַל-תְּהִי בְסֹבְאֵי-יָיִן בְּזֹלְלֵי בָשָׂר לָמוֹ</w:t>
      </w:r>
      <w:r>
        <w:rPr>
          <w:rFonts w:ascii="David" w:hAnsi="David" w:cs="David"/>
          <w:color w:val="000000"/>
          <w:sz w:val="24"/>
          <w:szCs w:val="24"/>
          <w:shd w:val="clear" w:color="auto" w:fill="FFFFFF"/>
        </w:rPr>
        <w:t>.</w:t>
      </w:r>
      <w:r>
        <w:rPr>
          <w:rFonts w:ascii="David" w:hAnsi="David" w:cs="David" w:hint="cs"/>
          <w:color w:val="000000"/>
          <w:sz w:val="24"/>
          <w:szCs w:val="24"/>
          <w:rtl/>
        </w:rPr>
        <w:t xml:space="preserve"> </w:t>
      </w:r>
      <w:bookmarkStart w:id="0" w:name="21"/>
      <w:bookmarkEnd w:id="0"/>
      <w:r>
        <w:rPr>
          <w:rFonts w:ascii="David" w:hAnsi="David" w:cs="David"/>
          <w:color w:val="000000"/>
          <w:sz w:val="24"/>
          <w:szCs w:val="24"/>
          <w:shd w:val="clear" w:color="auto" w:fill="FFFFFF"/>
        </w:rPr>
        <w:t> </w:t>
      </w:r>
      <w:r>
        <w:rPr>
          <w:rFonts w:ascii="David" w:hAnsi="David" w:cs="David"/>
          <w:color w:val="000000"/>
          <w:sz w:val="24"/>
          <w:szCs w:val="24"/>
          <w:shd w:val="clear" w:color="auto" w:fill="FFFFFF"/>
          <w:rtl/>
        </w:rPr>
        <w:t>כִּי-סֹבֵא וְזוֹלֵל, יִוָּרֵשׁ</w:t>
      </w:r>
      <w:r>
        <w:rPr>
          <w:rFonts w:ascii="David" w:hAnsi="David" w:cs="David" w:hint="cs"/>
          <w:color w:val="000000"/>
          <w:sz w:val="24"/>
          <w:szCs w:val="24"/>
          <w:shd w:val="clear" w:color="auto" w:fill="FFFFFF"/>
          <w:rtl/>
        </w:rPr>
        <w:t xml:space="preserve"> </w:t>
      </w:r>
      <w:r>
        <w:rPr>
          <w:rFonts w:ascii="David" w:hAnsi="David" w:cs="David"/>
          <w:color w:val="000000"/>
          <w:sz w:val="24"/>
          <w:szCs w:val="24"/>
          <w:shd w:val="clear" w:color="auto" w:fill="FFFFFF"/>
          <w:rtl/>
        </w:rPr>
        <w:t>וּקְרָעִים, תַּלְבִּישׁ נוּמָה</w:t>
      </w:r>
      <w:r>
        <w:rPr>
          <w:rFonts w:ascii="David" w:hAnsi="David" w:cs="David" w:hint="cs"/>
          <w:color w:val="000000"/>
          <w:sz w:val="24"/>
          <w:szCs w:val="24"/>
          <w:shd w:val="clear" w:color="auto" w:fill="FFFFFF"/>
          <w:rtl/>
        </w:rPr>
        <w:t>"</w:t>
      </w:r>
    </w:p>
    <w:p w:rsidR="00DA68B3" w:rsidRDefault="00DA68B3" w:rsidP="00DA68B3">
      <w:pPr>
        <w:spacing w:line="360" w:lineRule="auto"/>
        <w:rPr>
          <w:rFonts w:ascii="David" w:hAnsi="David" w:cs="David"/>
          <w:color w:val="000000"/>
          <w:sz w:val="24"/>
          <w:szCs w:val="24"/>
          <w:shd w:val="clear" w:color="auto" w:fill="FFFFFF"/>
          <w:rtl/>
        </w:rPr>
      </w:pPr>
      <w:r>
        <w:rPr>
          <w:rFonts w:ascii="David" w:hAnsi="David" w:cs="David"/>
          <w:sz w:val="24"/>
          <w:szCs w:val="24"/>
          <w:rtl/>
        </w:rPr>
        <w:t>מה</w:t>
      </w:r>
      <w:r>
        <w:rPr>
          <w:rFonts w:ascii="David" w:hAnsi="David" w:cs="David" w:hint="cs"/>
          <w:sz w:val="24"/>
          <w:szCs w:val="24"/>
          <w:rtl/>
        </w:rPr>
        <w:t xml:space="preserve">ו המדרש הנלמד מן הרישא של הפסוק ומהו המדרש הנלמד מהסיפא של הפסוק? </w:t>
      </w:r>
      <w:r>
        <w:rPr>
          <w:rFonts w:ascii="David" w:hAnsi="David" w:cs="David" w:hint="cs"/>
          <w:color w:val="000000"/>
          <w:sz w:val="24"/>
          <w:szCs w:val="24"/>
          <w:shd w:val="clear" w:color="auto" w:fill="FFFFFF"/>
          <w:rtl/>
        </w:rPr>
        <w:t>(4 נק')</w:t>
      </w:r>
    </w:p>
    <w:p w:rsidR="00DA68B3" w:rsidRDefault="00DA68B3" w:rsidP="00DA68B3">
      <w:pPr>
        <w:pStyle w:val="a3"/>
        <w:numPr>
          <w:ilvl w:val="0"/>
          <w:numId w:val="3"/>
        </w:numPr>
        <w:spacing w:line="360" w:lineRule="auto"/>
        <w:jc w:val="both"/>
        <w:rPr>
          <w:rFonts w:ascii="David" w:eastAsia="Times New Roman" w:hAnsi="David" w:cs="David"/>
          <w:sz w:val="24"/>
          <w:szCs w:val="24"/>
          <w:rtl/>
        </w:rPr>
      </w:pPr>
      <w:r>
        <w:rPr>
          <w:rFonts w:ascii="David" w:hAnsi="David" w:cs="David"/>
          <w:color w:val="222222"/>
          <w:sz w:val="24"/>
          <w:szCs w:val="24"/>
          <w:shd w:val="clear" w:color="auto" w:fill="FFFFFF"/>
          <w:rtl/>
        </w:rPr>
        <w:t xml:space="preserve">הסבר את </w:t>
      </w:r>
      <w:r>
        <w:rPr>
          <w:rFonts w:ascii="David" w:hAnsi="David" w:cs="David" w:hint="cs"/>
          <w:color w:val="222222"/>
          <w:sz w:val="24"/>
          <w:szCs w:val="24"/>
          <w:shd w:val="clear" w:color="auto" w:fill="FFFFFF"/>
          <w:rtl/>
        </w:rPr>
        <w:t xml:space="preserve">משמעות </w:t>
      </w:r>
      <w:r>
        <w:rPr>
          <w:rFonts w:ascii="David" w:hAnsi="David" w:cs="David"/>
          <w:color w:val="222222"/>
          <w:sz w:val="24"/>
          <w:szCs w:val="24"/>
          <w:shd w:val="clear" w:color="auto" w:fill="FFFFFF"/>
          <w:rtl/>
        </w:rPr>
        <w:t>הביטוי "ו</w:t>
      </w:r>
      <w:r>
        <w:rPr>
          <w:rFonts w:ascii="David" w:hAnsi="David" w:cs="David" w:hint="cs"/>
          <w:color w:val="222222"/>
          <w:sz w:val="24"/>
          <w:szCs w:val="24"/>
          <w:shd w:val="clear" w:color="auto" w:fill="FFFFFF"/>
          <w:rtl/>
        </w:rPr>
        <w:t xml:space="preserve">אף על פי </w:t>
      </w:r>
      <w:r>
        <w:rPr>
          <w:rFonts w:ascii="David" w:hAnsi="David" w:cs="David"/>
          <w:color w:val="222222"/>
          <w:sz w:val="24"/>
          <w:szCs w:val="24"/>
          <w:shd w:val="clear" w:color="auto" w:fill="FFFFFF"/>
          <w:rtl/>
        </w:rPr>
        <w:t>שאין ראייה לדבר</w:t>
      </w:r>
      <w:r>
        <w:rPr>
          <w:rFonts w:ascii="David" w:hAnsi="David" w:cs="David" w:hint="cs"/>
          <w:color w:val="222222"/>
          <w:sz w:val="24"/>
          <w:szCs w:val="24"/>
          <w:shd w:val="clear" w:color="auto" w:fill="FFFFFF"/>
          <w:rtl/>
        </w:rPr>
        <w:t>,</w:t>
      </w:r>
      <w:r>
        <w:rPr>
          <w:rFonts w:ascii="David" w:hAnsi="David" w:cs="David"/>
          <w:color w:val="222222"/>
          <w:sz w:val="24"/>
          <w:szCs w:val="24"/>
          <w:shd w:val="clear" w:color="auto" w:fill="FFFFFF"/>
          <w:rtl/>
        </w:rPr>
        <w:t xml:space="preserve"> זכר לדבר" </w:t>
      </w:r>
      <w:r>
        <w:rPr>
          <w:rFonts w:ascii="David" w:eastAsia="Times New Roman" w:hAnsi="David" w:cs="David" w:hint="cs"/>
          <w:sz w:val="24"/>
          <w:szCs w:val="24"/>
          <w:rtl/>
        </w:rPr>
        <w:t>(2 נק')</w:t>
      </w:r>
    </w:p>
    <w:p w:rsidR="00DA68B3" w:rsidRDefault="00DA68B3" w:rsidP="00DA68B3">
      <w:pPr>
        <w:spacing w:line="360" w:lineRule="auto"/>
        <w:rPr>
          <w:rFonts w:ascii="David" w:hAnsi="David" w:cs="David"/>
          <w:color w:val="222222"/>
          <w:sz w:val="24"/>
          <w:szCs w:val="24"/>
          <w:rtl/>
        </w:rPr>
      </w:pPr>
    </w:p>
    <w:p w:rsidR="00DA68B3" w:rsidRDefault="00DA68B3" w:rsidP="00DA68B3">
      <w:pPr>
        <w:pStyle w:val="NormalWeb"/>
        <w:shd w:val="clear" w:color="auto" w:fill="FFFFFF"/>
        <w:bidi/>
        <w:spacing w:before="120" w:beforeAutospacing="0" w:after="120" w:afterAutospacing="0" w:line="360" w:lineRule="auto"/>
        <w:jc w:val="both"/>
        <w:rPr>
          <w:rFonts w:ascii="Narkisim" w:hAnsi="Narkisim" w:cs="Narkisim"/>
          <w:color w:val="222222"/>
          <w:rtl/>
        </w:rPr>
      </w:pPr>
      <w:r>
        <w:rPr>
          <w:rFonts w:ascii="Narkisim" w:hAnsi="Narkisim" w:cs="Narkisim" w:hint="cs"/>
          <w:color w:val="222222"/>
          <w:rtl/>
        </w:rPr>
        <w:t xml:space="preserve">31. </w:t>
      </w:r>
      <w:r>
        <w:rPr>
          <w:rFonts w:ascii="Narkisim" w:hAnsi="Narkisim" w:cs="Narkisim"/>
          <w:color w:val="222222"/>
          <w:rtl/>
        </w:rPr>
        <w:t>"גנב משל אביו ואכל ברשות אביו [...] עד שיגנוב משל אביו ומשל אמו"</w:t>
      </w:r>
    </w:p>
    <w:p w:rsidR="00DA68B3" w:rsidRDefault="00DA68B3" w:rsidP="00DA68B3">
      <w:pPr>
        <w:pStyle w:val="NormalWeb"/>
        <w:numPr>
          <w:ilvl w:val="0"/>
          <w:numId w:val="9"/>
        </w:numPr>
        <w:shd w:val="clear" w:color="auto" w:fill="FFFFFF"/>
        <w:bidi/>
        <w:spacing w:before="120" w:beforeAutospacing="0" w:after="120" w:afterAutospacing="0" w:line="360" w:lineRule="auto"/>
        <w:jc w:val="both"/>
        <w:rPr>
          <w:rFonts w:ascii="David" w:hAnsi="David" w:cs="David"/>
          <w:color w:val="222222"/>
          <w:rtl/>
        </w:rPr>
      </w:pPr>
      <w:r>
        <w:rPr>
          <w:rFonts w:ascii="David" w:hAnsi="David" w:cs="David"/>
          <w:color w:val="222222"/>
          <w:rtl/>
        </w:rPr>
        <w:t>המשנה מתארת ארבעה מצבים. ציין שני מצבים שבהם בן אינו נעשה סורר ומורה.</w:t>
      </w:r>
      <w:r>
        <w:rPr>
          <w:rFonts w:ascii="David" w:hAnsi="David" w:cs="David" w:hint="cs"/>
          <w:color w:val="222222"/>
          <w:rtl/>
        </w:rPr>
        <w:t xml:space="preserve"> (2 נק')</w:t>
      </w:r>
    </w:p>
    <w:p w:rsidR="00DA68B3" w:rsidRDefault="00DA68B3" w:rsidP="00DA68B3">
      <w:pPr>
        <w:pStyle w:val="NormalWeb"/>
        <w:numPr>
          <w:ilvl w:val="0"/>
          <w:numId w:val="9"/>
        </w:numPr>
        <w:shd w:val="clear" w:color="auto" w:fill="FFFFFF"/>
        <w:bidi/>
        <w:spacing w:before="120" w:beforeAutospacing="0" w:after="120" w:afterAutospacing="0" w:line="360" w:lineRule="auto"/>
        <w:jc w:val="both"/>
        <w:rPr>
          <w:rFonts w:ascii="David" w:hAnsi="David" w:cs="David"/>
          <w:color w:val="222222"/>
        </w:rPr>
      </w:pPr>
      <w:r>
        <w:rPr>
          <w:rFonts w:ascii="David" w:hAnsi="David" w:cs="David"/>
          <w:color w:val="222222"/>
          <w:rtl/>
        </w:rPr>
        <w:t xml:space="preserve">בסיפא של משנה זו יש מחלוקת. </w:t>
      </w:r>
    </w:p>
    <w:p w:rsidR="00DA68B3" w:rsidRDefault="00DA68B3" w:rsidP="00DA68B3">
      <w:pPr>
        <w:spacing w:line="360" w:lineRule="auto"/>
        <w:ind w:left="720"/>
        <w:rPr>
          <w:rFonts w:ascii="David" w:hAnsi="David" w:cs="David"/>
          <w:sz w:val="24"/>
          <w:szCs w:val="24"/>
          <w:rtl/>
        </w:rPr>
      </w:pPr>
      <w:r>
        <w:rPr>
          <w:rFonts w:ascii="David" w:hAnsi="David" w:cs="David" w:hint="cs"/>
          <w:sz w:val="24"/>
          <w:szCs w:val="24"/>
          <w:rtl/>
        </w:rPr>
        <w:t xml:space="preserve">(1)  </w:t>
      </w:r>
      <w:r>
        <w:rPr>
          <w:rFonts w:ascii="David" w:hAnsi="David" w:cs="David"/>
          <w:sz w:val="24"/>
          <w:szCs w:val="24"/>
          <w:rtl/>
        </w:rPr>
        <w:t>מי הם החכמים החולקים זה על זה?</w:t>
      </w:r>
      <w:r>
        <w:rPr>
          <w:rFonts w:ascii="David" w:hAnsi="David" w:cs="David" w:hint="cs"/>
          <w:sz w:val="24"/>
          <w:szCs w:val="24"/>
          <w:rtl/>
        </w:rPr>
        <w:t xml:space="preserve"> (2 נק')</w:t>
      </w:r>
    </w:p>
    <w:p w:rsidR="00DA68B3" w:rsidRDefault="00DA68B3" w:rsidP="00DA68B3">
      <w:pPr>
        <w:spacing w:line="360" w:lineRule="auto"/>
        <w:ind w:left="720"/>
        <w:rPr>
          <w:rFonts w:ascii="David" w:hAnsi="David" w:cs="David"/>
          <w:color w:val="222222"/>
          <w:sz w:val="28"/>
          <w:szCs w:val="28"/>
          <w:rtl/>
        </w:rPr>
      </w:pPr>
      <w:r>
        <w:rPr>
          <w:rFonts w:ascii="David" w:hAnsi="David" w:cs="David" w:hint="cs"/>
          <w:sz w:val="24"/>
          <w:szCs w:val="24"/>
          <w:rtl/>
        </w:rPr>
        <w:t>(2)</w:t>
      </w:r>
      <w:r>
        <w:rPr>
          <w:rFonts w:ascii="David" w:hAnsi="David" w:cs="David"/>
          <w:sz w:val="24"/>
          <w:szCs w:val="24"/>
          <w:rtl/>
        </w:rPr>
        <w:t xml:space="preserve"> כתוב את שתי הדעות במחלוקת</w:t>
      </w:r>
      <w:r>
        <w:rPr>
          <w:rFonts w:ascii="David" w:hAnsi="David" w:cs="David" w:hint="cs"/>
          <w:color w:val="222222"/>
          <w:sz w:val="24"/>
          <w:szCs w:val="24"/>
          <w:rtl/>
        </w:rPr>
        <w:t>. (4 נק')</w:t>
      </w:r>
    </w:p>
    <w:p w:rsidR="00DA68B3" w:rsidRDefault="00DA68B3" w:rsidP="00DA68B3">
      <w:pPr>
        <w:spacing w:line="360" w:lineRule="auto"/>
        <w:ind w:left="720"/>
        <w:rPr>
          <w:rFonts w:ascii="David" w:hAnsi="David" w:cs="David"/>
          <w:color w:val="222222"/>
          <w:sz w:val="28"/>
          <w:szCs w:val="28"/>
          <w:rtl/>
        </w:rPr>
      </w:pPr>
    </w:p>
    <w:p w:rsidR="00DA68B3" w:rsidRDefault="00DA68B3" w:rsidP="00DA68B3">
      <w:pPr>
        <w:spacing w:line="360" w:lineRule="auto"/>
        <w:ind w:left="720"/>
        <w:rPr>
          <w:rFonts w:ascii="David" w:hAnsi="David" w:cs="David"/>
          <w:color w:val="222222"/>
          <w:sz w:val="28"/>
          <w:szCs w:val="28"/>
          <w:rtl/>
        </w:rPr>
      </w:pPr>
    </w:p>
    <w:p w:rsidR="00DA68B3" w:rsidRDefault="00DA68B3" w:rsidP="00DA68B3">
      <w:pPr>
        <w:spacing w:line="360" w:lineRule="auto"/>
        <w:rPr>
          <w:rFonts w:ascii="David" w:hAnsi="David" w:cs="David"/>
          <w:color w:val="222222"/>
          <w:sz w:val="28"/>
          <w:szCs w:val="28"/>
          <w:rtl/>
        </w:rPr>
      </w:pPr>
    </w:p>
    <w:p w:rsidR="00DA68B3" w:rsidRDefault="00DA68B3" w:rsidP="00DA68B3">
      <w:pPr>
        <w:spacing w:line="360" w:lineRule="auto"/>
        <w:rPr>
          <w:rFonts w:ascii="David" w:hAnsi="David" w:cs="David"/>
          <w:color w:val="222222"/>
          <w:sz w:val="28"/>
          <w:szCs w:val="28"/>
          <w:rtl/>
        </w:rPr>
      </w:pPr>
    </w:p>
    <w:p w:rsidR="00DA68B3" w:rsidRDefault="00DA68B3" w:rsidP="00DA68B3">
      <w:pPr>
        <w:spacing w:line="360" w:lineRule="auto"/>
        <w:rPr>
          <w:rFonts w:ascii="David" w:hAnsi="David" w:cs="David"/>
          <w:color w:val="222222"/>
          <w:sz w:val="28"/>
          <w:szCs w:val="28"/>
          <w:rtl/>
        </w:rPr>
      </w:pPr>
    </w:p>
    <w:p w:rsidR="00DA68B3" w:rsidRDefault="00DA68B3" w:rsidP="00DA68B3">
      <w:pPr>
        <w:spacing w:line="360" w:lineRule="auto"/>
        <w:rPr>
          <w:rFonts w:ascii="David" w:hAnsi="David" w:cs="David"/>
          <w:color w:val="222222"/>
          <w:sz w:val="28"/>
          <w:szCs w:val="28"/>
          <w:rtl/>
        </w:rPr>
      </w:pPr>
    </w:p>
    <w:p w:rsidR="00DA68B3" w:rsidRDefault="00DA68B3" w:rsidP="00DA68B3">
      <w:pPr>
        <w:pStyle w:val="NormalWeb"/>
        <w:shd w:val="clear" w:color="auto" w:fill="FFFFFF"/>
        <w:bidi/>
        <w:spacing w:before="120" w:beforeAutospacing="0" w:after="120" w:afterAutospacing="0" w:line="360" w:lineRule="auto"/>
        <w:jc w:val="both"/>
        <w:rPr>
          <w:rFonts w:ascii="Narkisim" w:hAnsi="Narkisim" w:cs="Narkisim"/>
          <w:color w:val="222222"/>
        </w:rPr>
      </w:pPr>
      <w:r>
        <w:rPr>
          <w:rFonts w:ascii="Narkisim" w:hAnsi="Narkisim" w:cs="Narkisim" w:hint="cs"/>
          <w:color w:val="222222"/>
          <w:rtl/>
        </w:rPr>
        <w:t>32.  "</w:t>
      </w:r>
      <w:r>
        <w:rPr>
          <w:rFonts w:ascii="Narkisim" w:hAnsi="Narkisim" w:cs="Narkisim"/>
          <w:color w:val="222222"/>
          <w:rtl/>
        </w:rPr>
        <w:t>גנב משל אביו ואכל ברשות אביו א</w:t>
      </w:r>
      <w:r>
        <w:rPr>
          <w:rFonts w:ascii="Narkisim" w:hAnsi="Narkisim" w:cs="Narkisim" w:hint="cs"/>
          <w:color w:val="222222"/>
          <w:rtl/>
        </w:rPr>
        <w:t>ף על גב</w:t>
      </w:r>
      <w:r>
        <w:rPr>
          <w:rFonts w:ascii="Narkisim" w:hAnsi="Narkisim" w:cs="Narkisim"/>
          <w:color w:val="222222"/>
          <w:rtl/>
        </w:rPr>
        <w:t xml:space="preserve"> דשכיח ליה בעית</w:t>
      </w:r>
      <w:r>
        <w:rPr>
          <w:rFonts w:ascii="Narkisim" w:hAnsi="Narkisim" w:cs="Narkisim" w:hint="cs"/>
          <w:color w:val="222222"/>
          <w:rtl/>
        </w:rPr>
        <w:t xml:space="preserve"> [...]</w:t>
      </w:r>
      <w:r>
        <w:rPr>
          <w:rFonts w:ascii="Narkisim" w:hAnsi="Narkisim" w:cs="Narkisim"/>
          <w:color w:val="222222"/>
          <w:rtl/>
        </w:rPr>
        <w:t xml:space="preserve"> עד שיגנוב משל אביו ויאכל ברשות אחרים דשכיח ליה ולא בעית</w:t>
      </w:r>
      <w:r>
        <w:rPr>
          <w:rFonts w:ascii="Narkisim" w:hAnsi="Narkisim" w:cs="Narkisim"/>
          <w:color w:val="222222"/>
        </w:rPr>
        <w:t>:</w:t>
      </w:r>
    </w:p>
    <w:p w:rsidR="00DA68B3" w:rsidRDefault="00DA68B3" w:rsidP="00DA68B3">
      <w:pPr>
        <w:pStyle w:val="a3"/>
        <w:numPr>
          <w:ilvl w:val="0"/>
          <w:numId w:val="4"/>
        </w:numPr>
        <w:spacing w:line="360" w:lineRule="auto"/>
        <w:rPr>
          <w:rFonts w:ascii="David" w:hAnsi="David" w:cs="David"/>
          <w:color w:val="222222"/>
          <w:sz w:val="24"/>
          <w:szCs w:val="24"/>
          <w:rtl/>
        </w:rPr>
      </w:pPr>
      <w:r>
        <w:rPr>
          <w:rFonts w:ascii="David" w:hAnsi="David" w:cs="David" w:hint="cs"/>
          <w:color w:val="222222"/>
          <w:sz w:val="24"/>
          <w:szCs w:val="24"/>
          <w:rtl/>
        </w:rPr>
        <w:t>כיצד מנמקת הגמרא את קביעת המשנה "אינו נעשה בן סורר ומורה עד שיגנוב משל אביו ויאכל ברשות אחרים". צטט והסבר במילים שלך. (4 נק')</w:t>
      </w:r>
    </w:p>
    <w:p w:rsidR="00DA68B3" w:rsidRDefault="00DA68B3" w:rsidP="00DA68B3">
      <w:pPr>
        <w:pStyle w:val="a3"/>
        <w:numPr>
          <w:ilvl w:val="0"/>
          <w:numId w:val="4"/>
        </w:numPr>
        <w:spacing w:line="360" w:lineRule="auto"/>
        <w:jc w:val="both"/>
        <w:rPr>
          <w:rFonts w:ascii="David" w:eastAsia="Times New Roman" w:hAnsi="David" w:cs="David"/>
          <w:sz w:val="24"/>
          <w:szCs w:val="24"/>
          <w:rtl/>
        </w:rPr>
      </w:pPr>
      <w:r>
        <w:rPr>
          <w:rFonts w:ascii="David" w:eastAsia="Times New Roman" w:hAnsi="David" w:cs="David" w:hint="cs"/>
          <w:sz w:val="24"/>
          <w:szCs w:val="24"/>
          <w:rtl/>
        </w:rPr>
        <w:t>משנה ה' מסבירה כי "בן סורר ומורה נידון על שם סופו" האם עמדה זו עולה בקנה אחד עם משנה ג'? נמק תשובתך. (4 נק')</w:t>
      </w:r>
    </w:p>
    <w:p w:rsidR="00DA68B3" w:rsidRDefault="00DA68B3" w:rsidP="00DA68B3">
      <w:pPr>
        <w:spacing w:line="360" w:lineRule="auto"/>
        <w:rPr>
          <w:rFonts w:ascii="David" w:hAnsi="David" w:cs="David"/>
          <w:color w:val="222222"/>
          <w:sz w:val="24"/>
          <w:szCs w:val="24"/>
          <w:rtl/>
        </w:rPr>
      </w:pPr>
    </w:p>
    <w:p w:rsidR="00DA68B3" w:rsidRDefault="00DA68B3" w:rsidP="00DA68B3">
      <w:pPr>
        <w:pStyle w:val="NormalWeb"/>
        <w:shd w:val="clear" w:color="auto" w:fill="FFFFFF"/>
        <w:bidi/>
        <w:spacing w:before="120" w:beforeAutospacing="0" w:after="120" w:afterAutospacing="0" w:line="360" w:lineRule="auto"/>
        <w:rPr>
          <w:rFonts w:ascii="Narkisim" w:hAnsi="Narkisim" w:cs="Narkisim"/>
          <w:color w:val="222222"/>
          <w:rtl/>
        </w:rPr>
      </w:pPr>
      <w:r>
        <w:rPr>
          <w:rFonts w:ascii="Narkisim" w:hAnsi="Narkisim" w:cs="Narkisim" w:hint="cs"/>
          <w:color w:val="222222"/>
          <w:rtl/>
        </w:rPr>
        <w:t xml:space="preserve">33. </w:t>
      </w:r>
      <w:r>
        <w:rPr>
          <w:rFonts w:ascii="Narkisim" w:hAnsi="Narkisim" w:cs="Narkisim"/>
          <w:color w:val="222222"/>
          <w:rtl/>
        </w:rPr>
        <w:t>"אמו מנא לה [...]על מנת שאין לבעליך רשות בהן"</w:t>
      </w:r>
    </w:p>
    <w:p w:rsidR="00DA68B3" w:rsidRDefault="00DA68B3" w:rsidP="00DA68B3">
      <w:pPr>
        <w:pStyle w:val="a3"/>
        <w:numPr>
          <w:ilvl w:val="0"/>
          <w:numId w:val="7"/>
        </w:numPr>
        <w:spacing w:line="360" w:lineRule="auto"/>
        <w:jc w:val="both"/>
        <w:rPr>
          <w:rFonts w:ascii="David" w:eastAsia="Times New Roman" w:hAnsi="David" w:cs="David"/>
          <w:sz w:val="24"/>
          <w:szCs w:val="24"/>
          <w:rtl/>
        </w:rPr>
      </w:pPr>
      <w:r>
        <w:rPr>
          <w:rFonts w:ascii="David" w:eastAsia="Times New Roman" w:hAnsi="David" w:cs="David"/>
          <w:sz w:val="24"/>
          <w:szCs w:val="24"/>
          <w:rtl/>
        </w:rPr>
        <w:t>הסבר את הביטוי "מה שקנתה אשה קנה בעלה"</w:t>
      </w:r>
      <w:r>
        <w:rPr>
          <w:rFonts w:ascii="David" w:eastAsia="Times New Roman" w:hAnsi="David" w:cs="David" w:hint="cs"/>
          <w:sz w:val="24"/>
          <w:szCs w:val="24"/>
          <w:rtl/>
        </w:rPr>
        <w:t xml:space="preserve"> (2 נק')</w:t>
      </w:r>
    </w:p>
    <w:p w:rsidR="00DA68B3" w:rsidRDefault="00DA68B3" w:rsidP="00DA68B3">
      <w:pPr>
        <w:pStyle w:val="a3"/>
        <w:numPr>
          <w:ilvl w:val="0"/>
          <w:numId w:val="7"/>
        </w:numPr>
        <w:spacing w:line="360" w:lineRule="auto"/>
        <w:jc w:val="both"/>
        <w:rPr>
          <w:rFonts w:ascii="David" w:eastAsia="Times New Roman" w:hAnsi="David" w:cs="David"/>
          <w:sz w:val="24"/>
          <w:szCs w:val="24"/>
          <w:rtl/>
        </w:rPr>
      </w:pPr>
      <w:r>
        <w:rPr>
          <w:rFonts w:ascii="David" w:hAnsi="David" w:cs="David"/>
          <w:sz w:val="24"/>
          <w:szCs w:val="24"/>
          <w:rtl/>
        </w:rPr>
        <w:t>הסבר את התשובה של רבי יוסי ברבי חנינא על השאלה הפותחת במילה "</w:t>
      </w:r>
      <w:r>
        <w:rPr>
          <w:rFonts w:ascii="David" w:hAnsi="David" w:cs="David"/>
          <w:color w:val="222222"/>
          <w:sz w:val="24"/>
          <w:szCs w:val="24"/>
          <w:rtl/>
        </w:rPr>
        <w:t xml:space="preserve"> אמו מנא לה</w:t>
      </w:r>
      <w:r>
        <w:rPr>
          <w:rFonts w:ascii="David" w:hAnsi="David" w:cs="David"/>
          <w:sz w:val="24"/>
          <w:szCs w:val="24"/>
          <w:rtl/>
        </w:rPr>
        <w:t>"?</w:t>
      </w:r>
      <w:r>
        <w:rPr>
          <w:rFonts w:ascii="David" w:eastAsia="Times New Roman" w:hAnsi="David" w:cs="David" w:hint="cs"/>
          <w:sz w:val="24"/>
          <w:szCs w:val="24"/>
          <w:rtl/>
        </w:rPr>
        <w:t xml:space="preserve"> (2 נק')</w:t>
      </w:r>
    </w:p>
    <w:p w:rsidR="00DA68B3" w:rsidRDefault="00DA68B3" w:rsidP="00DA68B3">
      <w:pPr>
        <w:pStyle w:val="a3"/>
        <w:numPr>
          <w:ilvl w:val="0"/>
          <w:numId w:val="7"/>
        </w:numPr>
        <w:spacing w:line="360" w:lineRule="auto"/>
        <w:jc w:val="both"/>
        <w:rPr>
          <w:rFonts w:ascii="David" w:eastAsia="Times New Roman" w:hAnsi="David" w:cs="David"/>
          <w:sz w:val="24"/>
          <w:szCs w:val="24"/>
          <w:rtl/>
        </w:rPr>
      </w:pPr>
      <w:r>
        <w:rPr>
          <w:rFonts w:ascii="David" w:eastAsia="Times New Roman" w:hAnsi="David" w:cs="David"/>
          <w:sz w:val="24"/>
          <w:szCs w:val="24"/>
          <w:rtl/>
        </w:rPr>
        <w:t>הסבר את הקושיה של הגמרא על תשובתו של רבי יוסי ברבי חנינא.</w:t>
      </w:r>
      <w:r>
        <w:rPr>
          <w:rFonts w:ascii="David" w:eastAsia="Times New Roman" w:hAnsi="David" w:cs="David" w:hint="cs"/>
          <w:sz w:val="24"/>
          <w:szCs w:val="24"/>
          <w:rtl/>
        </w:rPr>
        <w:t xml:space="preserve"> (2 נק')</w:t>
      </w:r>
    </w:p>
    <w:p w:rsidR="00DA68B3" w:rsidRDefault="00DA68B3" w:rsidP="00DA68B3">
      <w:pPr>
        <w:spacing w:line="360" w:lineRule="auto"/>
        <w:rPr>
          <w:rFonts w:ascii="David" w:hAnsi="David" w:cs="David"/>
          <w:sz w:val="24"/>
          <w:szCs w:val="24"/>
          <w:rtl/>
        </w:rPr>
      </w:pPr>
    </w:p>
    <w:p w:rsidR="00DA68B3" w:rsidRDefault="00DA68B3" w:rsidP="00DA68B3">
      <w:pPr>
        <w:spacing w:line="360" w:lineRule="auto"/>
        <w:jc w:val="center"/>
        <w:rPr>
          <w:rFonts w:ascii="David" w:hAnsi="David" w:cs="David"/>
          <w:b/>
          <w:bCs/>
          <w:sz w:val="24"/>
          <w:szCs w:val="24"/>
          <w:rtl/>
        </w:rPr>
      </w:pPr>
    </w:p>
    <w:p w:rsidR="00DA68B3" w:rsidRDefault="00DA68B3" w:rsidP="00DA68B3">
      <w:pPr>
        <w:spacing w:line="360" w:lineRule="auto"/>
        <w:jc w:val="center"/>
        <w:rPr>
          <w:rFonts w:ascii="David" w:hAnsi="David" w:cs="David"/>
          <w:b/>
          <w:bCs/>
          <w:sz w:val="24"/>
          <w:szCs w:val="24"/>
          <w:rtl/>
        </w:rPr>
      </w:pPr>
    </w:p>
    <w:p w:rsidR="00DA68B3" w:rsidRDefault="00DA68B3" w:rsidP="00DA68B3">
      <w:pPr>
        <w:spacing w:line="360" w:lineRule="auto"/>
        <w:jc w:val="center"/>
        <w:rPr>
          <w:rFonts w:ascii="David" w:hAnsi="David" w:cs="David"/>
          <w:b/>
          <w:bCs/>
          <w:sz w:val="24"/>
          <w:szCs w:val="24"/>
          <w:rtl/>
        </w:rPr>
      </w:pPr>
    </w:p>
    <w:p w:rsidR="00DA68B3" w:rsidRDefault="00DA68B3" w:rsidP="00DA68B3">
      <w:pPr>
        <w:spacing w:line="360" w:lineRule="auto"/>
        <w:jc w:val="center"/>
        <w:rPr>
          <w:rFonts w:ascii="David" w:hAnsi="David" w:cs="David"/>
          <w:b/>
          <w:bCs/>
          <w:sz w:val="24"/>
          <w:szCs w:val="24"/>
          <w:rtl/>
        </w:rPr>
      </w:pPr>
    </w:p>
    <w:p w:rsidR="00DA68B3" w:rsidRDefault="00DA68B3" w:rsidP="00DA68B3">
      <w:pPr>
        <w:spacing w:line="360" w:lineRule="auto"/>
        <w:jc w:val="center"/>
        <w:rPr>
          <w:rFonts w:ascii="David" w:hAnsi="David" w:cs="David"/>
          <w:b/>
          <w:bCs/>
          <w:sz w:val="24"/>
          <w:szCs w:val="24"/>
          <w:rtl/>
        </w:rPr>
      </w:pPr>
    </w:p>
    <w:p w:rsidR="00DA68B3" w:rsidRDefault="00DA68B3" w:rsidP="00DA68B3">
      <w:pPr>
        <w:spacing w:line="360" w:lineRule="auto"/>
        <w:jc w:val="center"/>
        <w:rPr>
          <w:rFonts w:ascii="David" w:hAnsi="David" w:cs="David"/>
          <w:b/>
          <w:bCs/>
          <w:sz w:val="24"/>
          <w:szCs w:val="24"/>
          <w:rtl/>
        </w:rPr>
      </w:pPr>
    </w:p>
    <w:p w:rsidR="00DA68B3" w:rsidRDefault="00DA68B3" w:rsidP="00DA68B3">
      <w:pPr>
        <w:spacing w:line="360" w:lineRule="auto"/>
        <w:jc w:val="center"/>
        <w:rPr>
          <w:rFonts w:ascii="David" w:hAnsi="David" w:cs="David"/>
          <w:b/>
          <w:bCs/>
          <w:sz w:val="24"/>
          <w:szCs w:val="24"/>
          <w:rtl/>
        </w:rPr>
      </w:pPr>
    </w:p>
    <w:p w:rsidR="00DA68B3" w:rsidRDefault="00DA68B3" w:rsidP="00DA68B3">
      <w:pPr>
        <w:spacing w:line="360" w:lineRule="auto"/>
        <w:jc w:val="center"/>
        <w:rPr>
          <w:rFonts w:ascii="David" w:hAnsi="David" w:cs="David"/>
          <w:b/>
          <w:bCs/>
          <w:sz w:val="24"/>
          <w:szCs w:val="24"/>
          <w:rtl/>
        </w:rPr>
      </w:pPr>
    </w:p>
    <w:p w:rsidR="00DA68B3" w:rsidRDefault="00DA68B3" w:rsidP="00DA68B3">
      <w:pPr>
        <w:spacing w:line="360" w:lineRule="auto"/>
        <w:jc w:val="center"/>
        <w:rPr>
          <w:rFonts w:ascii="David" w:hAnsi="David" w:cs="David"/>
          <w:b/>
          <w:bCs/>
          <w:sz w:val="24"/>
          <w:szCs w:val="24"/>
          <w:rtl/>
        </w:rPr>
      </w:pPr>
    </w:p>
    <w:p w:rsidR="00DA68B3" w:rsidRDefault="00DA68B3" w:rsidP="00DA68B3">
      <w:pPr>
        <w:spacing w:line="360" w:lineRule="auto"/>
        <w:jc w:val="center"/>
        <w:rPr>
          <w:rFonts w:ascii="David" w:hAnsi="David" w:cs="David"/>
          <w:b/>
          <w:bCs/>
          <w:sz w:val="24"/>
          <w:szCs w:val="24"/>
          <w:rtl/>
        </w:rPr>
      </w:pPr>
    </w:p>
    <w:p w:rsidR="00DA68B3" w:rsidRDefault="00DA68B3" w:rsidP="00DA68B3">
      <w:pPr>
        <w:spacing w:line="360" w:lineRule="auto"/>
        <w:jc w:val="center"/>
        <w:rPr>
          <w:rFonts w:ascii="David" w:hAnsi="David" w:cs="David"/>
          <w:b/>
          <w:bCs/>
          <w:sz w:val="24"/>
          <w:szCs w:val="24"/>
          <w:rtl/>
        </w:rPr>
      </w:pPr>
    </w:p>
    <w:p w:rsidR="00DA68B3" w:rsidRDefault="00DA68B3" w:rsidP="00DA68B3">
      <w:pPr>
        <w:spacing w:line="360" w:lineRule="auto"/>
        <w:jc w:val="center"/>
        <w:rPr>
          <w:rFonts w:ascii="David" w:hAnsi="David" w:cs="David"/>
          <w:b/>
          <w:bCs/>
          <w:sz w:val="24"/>
          <w:szCs w:val="24"/>
          <w:rtl/>
        </w:rPr>
      </w:pPr>
    </w:p>
    <w:p w:rsidR="00DA68B3" w:rsidRDefault="00DA68B3" w:rsidP="00DA68B3">
      <w:pPr>
        <w:spacing w:line="360" w:lineRule="auto"/>
        <w:jc w:val="center"/>
        <w:rPr>
          <w:rFonts w:ascii="David" w:hAnsi="David" w:cs="David"/>
          <w:b/>
          <w:bCs/>
          <w:sz w:val="24"/>
          <w:szCs w:val="24"/>
          <w:rtl/>
        </w:rPr>
      </w:pPr>
    </w:p>
    <w:p w:rsidR="00DA68B3" w:rsidRDefault="00DA68B3" w:rsidP="00DA68B3">
      <w:pPr>
        <w:spacing w:line="360" w:lineRule="auto"/>
        <w:jc w:val="center"/>
        <w:rPr>
          <w:rFonts w:ascii="David" w:hAnsi="David" w:cs="David"/>
          <w:b/>
          <w:bCs/>
          <w:sz w:val="24"/>
          <w:szCs w:val="24"/>
          <w:rtl/>
        </w:rPr>
      </w:pPr>
    </w:p>
    <w:p w:rsidR="00DA68B3" w:rsidRDefault="00DA68B3" w:rsidP="00DA68B3">
      <w:pPr>
        <w:spacing w:line="360" w:lineRule="auto"/>
        <w:jc w:val="center"/>
        <w:rPr>
          <w:rFonts w:ascii="David" w:hAnsi="David" w:cs="David"/>
          <w:b/>
          <w:bCs/>
          <w:sz w:val="24"/>
          <w:szCs w:val="24"/>
          <w:rtl/>
        </w:rPr>
      </w:pPr>
    </w:p>
    <w:p w:rsidR="00DA68B3" w:rsidRDefault="00DA68B3" w:rsidP="00DA68B3">
      <w:pPr>
        <w:spacing w:line="360" w:lineRule="auto"/>
        <w:jc w:val="center"/>
        <w:rPr>
          <w:rFonts w:ascii="David" w:hAnsi="David" w:cs="David"/>
          <w:b/>
          <w:bCs/>
          <w:sz w:val="24"/>
          <w:szCs w:val="24"/>
          <w:rtl/>
        </w:rPr>
      </w:pPr>
    </w:p>
    <w:p w:rsidR="00DA68B3" w:rsidRDefault="00DA68B3" w:rsidP="00DA68B3">
      <w:pPr>
        <w:spacing w:line="360" w:lineRule="auto"/>
        <w:jc w:val="center"/>
        <w:rPr>
          <w:rFonts w:ascii="David" w:hAnsi="David" w:cs="David"/>
          <w:b/>
          <w:bCs/>
          <w:sz w:val="24"/>
          <w:szCs w:val="24"/>
          <w:rtl/>
        </w:rPr>
      </w:pPr>
    </w:p>
    <w:p w:rsidR="00DA68B3" w:rsidRDefault="00DA68B3" w:rsidP="00DA68B3">
      <w:pPr>
        <w:spacing w:line="360" w:lineRule="auto"/>
        <w:jc w:val="center"/>
        <w:rPr>
          <w:rFonts w:ascii="David" w:hAnsi="David" w:cs="David"/>
          <w:b/>
          <w:bCs/>
          <w:sz w:val="24"/>
          <w:szCs w:val="24"/>
          <w:rtl/>
        </w:rPr>
      </w:pPr>
    </w:p>
    <w:p w:rsidR="00DA68B3" w:rsidRDefault="00DA68B3" w:rsidP="00DA68B3">
      <w:pPr>
        <w:spacing w:line="360" w:lineRule="auto"/>
        <w:jc w:val="center"/>
        <w:rPr>
          <w:rFonts w:ascii="David" w:hAnsi="David" w:cs="David"/>
          <w:b/>
          <w:bCs/>
          <w:sz w:val="24"/>
          <w:szCs w:val="24"/>
          <w:rtl/>
        </w:rPr>
      </w:pPr>
    </w:p>
    <w:p w:rsidR="00DA68B3" w:rsidRDefault="00DA68B3" w:rsidP="00DA68B3">
      <w:pPr>
        <w:spacing w:line="360" w:lineRule="auto"/>
        <w:jc w:val="center"/>
        <w:rPr>
          <w:rFonts w:ascii="David" w:hAnsi="David" w:cs="David"/>
          <w:b/>
          <w:bCs/>
          <w:sz w:val="24"/>
          <w:szCs w:val="24"/>
          <w:rtl/>
        </w:rPr>
      </w:pPr>
    </w:p>
    <w:p w:rsidR="00DA68B3" w:rsidRDefault="00DA68B3" w:rsidP="00DA68B3">
      <w:pPr>
        <w:spacing w:line="360" w:lineRule="auto"/>
        <w:jc w:val="center"/>
        <w:rPr>
          <w:rFonts w:ascii="David" w:hAnsi="David" w:cs="David"/>
          <w:b/>
          <w:bCs/>
          <w:sz w:val="24"/>
          <w:szCs w:val="24"/>
          <w:rtl/>
        </w:rPr>
      </w:pPr>
    </w:p>
    <w:p w:rsidR="00DA68B3" w:rsidRDefault="00DA68B3" w:rsidP="00DA68B3">
      <w:pPr>
        <w:spacing w:line="360" w:lineRule="auto"/>
        <w:rPr>
          <w:rFonts w:ascii="David" w:eastAsia="Times New Roman" w:hAnsi="David" w:cs="David"/>
          <w:b/>
          <w:bCs/>
          <w:sz w:val="32"/>
          <w:szCs w:val="32"/>
          <w:rtl/>
        </w:rPr>
      </w:pPr>
      <w:r>
        <w:rPr>
          <w:rFonts w:ascii="David" w:hAnsi="David" w:cs="David"/>
          <w:b/>
          <w:bCs/>
          <w:sz w:val="24"/>
          <w:szCs w:val="24"/>
          <w:u w:val="single"/>
          <w:rtl/>
        </w:rPr>
        <w:t xml:space="preserve">סוגיה </w:t>
      </w:r>
      <w:r>
        <w:rPr>
          <w:rFonts w:ascii="David" w:hAnsi="David" w:cs="David" w:hint="cs"/>
          <w:b/>
          <w:bCs/>
          <w:sz w:val="24"/>
          <w:szCs w:val="24"/>
          <w:u w:val="single"/>
          <w:rtl/>
        </w:rPr>
        <w:t>ו</w:t>
      </w:r>
      <w:r>
        <w:rPr>
          <w:rFonts w:ascii="David" w:hAnsi="David" w:cs="David"/>
          <w:b/>
          <w:bCs/>
          <w:sz w:val="24"/>
          <w:szCs w:val="24"/>
          <w:u w:val="single"/>
          <w:rtl/>
        </w:rPr>
        <w:t>:</w:t>
      </w:r>
      <w:r>
        <w:rPr>
          <w:rFonts w:ascii="David" w:hAnsi="David" w:cs="David"/>
          <w:b/>
          <w:bCs/>
          <w:sz w:val="24"/>
          <w:szCs w:val="24"/>
          <w:rtl/>
        </w:rPr>
        <w:t xml:space="preserve"> תלמוד בבלי, מסכת בבא בתרא, דף כ"א, ע"א</w:t>
      </w:r>
      <w:r>
        <w:rPr>
          <w:rFonts w:ascii="David" w:eastAsia="Times New Roman" w:hAnsi="David" w:cs="David"/>
          <w:b/>
          <w:bCs/>
          <w:sz w:val="32"/>
          <w:szCs w:val="32"/>
          <w:rtl/>
        </w:rPr>
        <w:t xml:space="preserve"> </w:t>
      </w:r>
    </w:p>
    <w:p w:rsidR="00DA68B3" w:rsidRDefault="00DA68B3" w:rsidP="00DA68B3">
      <w:pPr>
        <w:spacing w:line="360" w:lineRule="auto"/>
        <w:rPr>
          <w:rFonts w:ascii="David" w:eastAsia="Times New Roman" w:hAnsi="David" w:cs="David"/>
          <w:b/>
          <w:bCs/>
          <w:sz w:val="24"/>
          <w:szCs w:val="24"/>
          <w:rtl/>
        </w:rPr>
      </w:pPr>
      <w:r>
        <w:rPr>
          <w:rFonts w:ascii="David" w:hAnsi="David" w:cs="David"/>
          <w:b/>
          <w:bCs/>
          <w:sz w:val="24"/>
          <w:szCs w:val="24"/>
          <w:rtl/>
        </w:rPr>
        <w:t xml:space="preserve">אם בחרת בסוגיה זו, עיין בסוגיה ה שבנספח, וענה על חמש השאלות </w:t>
      </w:r>
      <w:r>
        <w:rPr>
          <w:rFonts w:ascii="David" w:hAnsi="David" w:cs="David" w:hint="cs"/>
          <w:b/>
          <w:bCs/>
          <w:sz w:val="24"/>
          <w:szCs w:val="24"/>
          <w:rtl/>
        </w:rPr>
        <w:t xml:space="preserve">33-29 </w:t>
      </w:r>
      <w:r>
        <w:rPr>
          <w:rFonts w:ascii="David" w:hAnsi="David" w:cs="David"/>
          <w:b/>
          <w:bCs/>
          <w:sz w:val="24"/>
          <w:szCs w:val="24"/>
        </w:rPr>
        <w:t>.</w:t>
      </w:r>
    </w:p>
    <w:p w:rsidR="00DA68B3" w:rsidRDefault="00DA68B3" w:rsidP="00DA68B3">
      <w:pPr>
        <w:spacing w:line="360" w:lineRule="auto"/>
        <w:rPr>
          <w:rFonts w:ascii="David" w:eastAsia="Times New Roman" w:hAnsi="David" w:cs="David"/>
          <w:sz w:val="24"/>
          <w:szCs w:val="24"/>
          <w:rtl/>
        </w:rPr>
      </w:pPr>
    </w:p>
    <w:p w:rsidR="00DA68B3" w:rsidRDefault="00DA68B3" w:rsidP="00DA68B3">
      <w:pPr>
        <w:spacing w:line="360" w:lineRule="auto"/>
        <w:rPr>
          <w:rFonts w:ascii="David" w:eastAsia="Times New Roman" w:hAnsi="David" w:cs="David"/>
          <w:sz w:val="24"/>
          <w:szCs w:val="24"/>
          <w:rtl/>
        </w:rPr>
      </w:pPr>
      <w:r>
        <w:rPr>
          <w:rFonts w:ascii="David" w:eastAsia="Times New Roman" w:hAnsi="David" w:cs="David" w:hint="cs"/>
          <w:sz w:val="24"/>
          <w:szCs w:val="24"/>
          <w:rtl/>
        </w:rPr>
        <w:t xml:space="preserve">34. א. </w:t>
      </w:r>
      <w:r>
        <w:rPr>
          <w:rFonts w:ascii="David" w:eastAsia="Times New Roman" w:hAnsi="David" w:cs="David"/>
          <w:sz w:val="24"/>
          <w:szCs w:val="24"/>
          <w:rtl/>
        </w:rPr>
        <w:t>מה פירוש השם "בבא בתרא" (1 נק')</w:t>
      </w:r>
    </w:p>
    <w:p w:rsidR="00DA68B3" w:rsidRDefault="00DA68B3" w:rsidP="00DA68B3">
      <w:pPr>
        <w:spacing w:line="360" w:lineRule="auto"/>
        <w:ind w:left="720"/>
        <w:rPr>
          <w:rFonts w:ascii="David" w:eastAsia="Times New Roman" w:hAnsi="David" w:cs="David"/>
          <w:sz w:val="24"/>
          <w:szCs w:val="24"/>
          <w:rtl/>
        </w:rPr>
      </w:pPr>
      <w:r>
        <w:rPr>
          <w:rFonts w:ascii="David" w:eastAsia="Times New Roman" w:hAnsi="David" w:cs="David" w:hint="cs"/>
          <w:sz w:val="24"/>
          <w:szCs w:val="24"/>
          <w:rtl/>
        </w:rPr>
        <w:t xml:space="preserve">ב. </w:t>
      </w:r>
      <w:r>
        <w:rPr>
          <w:rFonts w:ascii="David" w:eastAsia="Times New Roman" w:hAnsi="David" w:cs="David"/>
          <w:sz w:val="24"/>
          <w:szCs w:val="24"/>
          <w:rtl/>
        </w:rPr>
        <w:t>באיזה סדר מסדר המשנה כלולה מסכת זו? (2 נק')</w:t>
      </w:r>
    </w:p>
    <w:p w:rsidR="00DA68B3" w:rsidRDefault="00DA68B3" w:rsidP="00DA68B3">
      <w:pPr>
        <w:spacing w:line="360" w:lineRule="auto"/>
        <w:ind w:left="720"/>
        <w:rPr>
          <w:rFonts w:ascii="David" w:eastAsia="Times New Roman" w:hAnsi="David" w:cs="David"/>
          <w:sz w:val="24"/>
          <w:szCs w:val="24"/>
          <w:rtl/>
        </w:rPr>
      </w:pPr>
      <w:r>
        <w:rPr>
          <w:rFonts w:ascii="David" w:eastAsia="Times New Roman" w:hAnsi="David" w:cs="David" w:hint="cs"/>
          <w:sz w:val="24"/>
          <w:szCs w:val="24"/>
          <w:rtl/>
        </w:rPr>
        <w:t xml:space="preserve">ג. </w:t>
      </w:r>
      <w:r>
        <w:rPr>
          <w:rFonts w:ascii="David" w:eastAsia="Times New Roman" w:hAnsi="David" w:cs="David"/>
          <w:sz w:val="24"/>
          <w:szCs w:val="24"/>
          <w:rtl/>
        </w:rPr>
        <w:t>ציין שמות של שני מפרשים של התלמוד הבבלי (2 נק')</w:t>
      </w:r>
    </w:p>
    <w:p w:rsidR="00DA68B3" w:rsidRDefault="00DA68B3" w:rsidP="00DA68B3">
      <w:pPr>
        <w:spacing w:line="360" w:lineRule="auto"/>
        <w:rPr>
          <w:rFonts w:ascii="Times New Roman" w:eastAsia="Times New Roman" w:hAnsi="Times New Roman" w:cs="Times New Roman"/>
          <w:sz w:val="24"/>
          <w:szCs w:val="24"/>
          <w:rtl/>
        </w:rPr>
      </w:pPr>
    </w:p>
    <w:p w:rsidR="00DA68B3" w:rsidRDefault="00DA68B3" w:rsidP="00DA68B3">
      <w:pPr>
        <w:spacing w:line="360" w:lineRule="auto"/>
        <w:rPr>
          <w:rFonts w:ascii="Times New Roman" w:eastAsia="Times New Roman" w:hAnsi="Times New Roman" w:cs="Times New Roman"/>
          <w:sz w:val="24"/>
          <w:szCs w:val="24"/>
        </w:rPr>
      </w:pPr>
      <w:r>
        <w:rPr>
          <w:rFonts w:ascii="David" w:eastAsia="Times New Roman" w:hAnsi="David" w:cs="David" w:hint="cs"/>
          <w:sz w:val="24"/>
          <w:szCs w:val="24"/>
          <w:rtl/>
        </w:rPr>
        <w:t>35</w:t>
      </w:r>
      <w:r>
        <w:rPr>
          <w:rFonts w:ascii="David" w:eastAsia="Times New Roman" w:hAnsi="David" w:cs="David"/>
          <w:sz w:val="24"/>
          <w:szCs w:val="24"/>
          <w:rtl/>
        </w:rPr>
        <w:t xml:space="preserve">. </w:t>
      </w:r>
      <w:r>
        <w:rPr>
          <w:rFonts w:ascii="Times New Roman" w:eastAsia="Times New Roman" w:hAnsi="Times New Roman" w:cs="Times New Roman" w:hint="cs"/>
          <w:b/>
          <w:bCs/>
          <w:sz w:val="24"/>
          <w:szCs w:val="24"/>
          <w:rtl/>
        </w:rPr>
        <w:t>"</w:t>
      </w:r>
      <w:r>
        <w:rPr>
          <w:rFonts w:ascii="Times New Roman" w:eastAsia="Times New Roman" w:hAnsi="Times New Roman" w:cs="Times New Roman"/>
          <w:b/>
          <w:bCs/>
          <w:sz w:val="24"/>
          <w:szCs w:val="24"/>
          <w:rtl/>
        </w:rPr>
        <w:t xml:space="preserve">חנות שבחצר יכול למחות בידו </w:t>
      </w:r>
      <w:r>
        <w:rPr>
          <w:rFonts w:ascii="Times New Roman" w:eastAsia="Times New Roman" w:hAnsi="Times New Roman" w:cs="Times New Roman" w:hint="cs"/>
          <w:b/>
          <w:bCs/>
          <w:sz w:val="24"/>
          <w:szCs w:val="24"/>
          <w:rtl/>
        </w:rPr>
        <w:t>[...]</w:t>
      </w:r>
      <w:r>
        <w:rPr>
          <w:rFonts w:ascii="Times New Roman" w:eastAsia="Times New Roman" w:hAnsi="Times New Roman" w:cs="Times New Roman"/>
          <w:b/>
          <w:bCs/>
          <w:sz w:val="24"/>
          <w:szCs w:val="24"/>
          <w:rtl/>
        </w:rPr>
        <w:t>ולא מקול התינוקות</w:t>
      </w:r>
      <w:r>
        <w:rPr>
          <w:rFonts w:ascii="Times New Roman" w:eastAsia="Times New Roman" w:hAnsi="Times New Roman" w:cs="Times New Roman" w:hint="cs"/>
          <w:b/>
          <w:bCs/>
          <w:sz w:val="24"/>
          <w:szCs w:val="24"/>
          <w:rtl/>
        </w:rPr>
        <w:t>"</w:t>
      </w:r>
      <w:r>
        <w:rPr>
          <w:rFonts w:ascii="Times New Roman" w:eastAsia="Times New Roman" w:hAnsi="Times New Roman" w:cs="Times New Roman"/>
          <w:sz w:val="24"/>
          <w:szCs w:val="24"/>
          <w:rtl/>
        </w:rPr>
        <w:t> </w:t>
      </w:r>
    </w:p>
    <w:p w:rsidR="00DA68B3" w:rsidRDefault="00DA68B3" w:rsidP="00DA68B3">
      <w:pPr>
        <w:pStyle w:val="a3"/>
        <w:numPr>
          <w:ilvl w:val="0"/>
          <w:numId w:val="8"/>
        </w:numPr>
        <w:spacing w:line="360" w:lineRule="auto"/>
        <w:rPr>
          <w:rFonts w:ascii="David" w:eastAsia="Times New Roman" w:hAnsi="David" w:cs="David"/>
          <w:sz w:val="24"/>
          <w:szCs w:val="24"/>
          <w:rtl/>
        </w:rPr>
      </w:pPr>
      <w:r>
        <w:rPr>
          <w:rFonts w:ascii="David" w:eastAsia="Times New Roman" w:hAnsi="David" w:cs="David"/>
          <w:sz w:val="24"/>
          <w:szCs w:val="24"/>
          <w:rtl/>
        </w:rPr>
        <w:t xml:space="preserve">מהי ה"חצר" </w:t>
      </w:r>
      <w:r>
        <w:rPr>
          <w:rFonts w:ascii="David" w:eastAsia="Times New Roman" w:hAnsi="David" w:cs="David" w:hint="cs"/>
          <w:sz w:val="24"/>
          <w:szCs w:val="24"/>
          <w:rtl/>
        </w:rPr>
        <w:t>המדוברת במשנה? (3 נק')</w:t>
      </w:r>
      <w:r>
        <w:rPr>
          <w:rFonts w:ascii="David" w:eastAsia="Times New Roman" w:hAnsi="David" w:cs="David"/>
          <w:sz w:val="24"/>
          <w:szCs w:val="24"/>
          <w:rtl/>
        </w:rPr>
        <w:t xml:space="preserve"> </w:t>
      </w:r>
    </w:p>
    <w:p w:rsidR="00DA68B3" w:rsidRDefault="00DA68B3" w:rsidP="00DA68B3">
      <w:pPr>
        <w:pStyle w:val="a3"/>
        <w:numPr>
          <w:ilvl w:val="0"/>
          <w:numId w:val="8"/>
        </w:numPr>
        <w:spacing w:line="360" w:lineRule="auto"/>
        <w:rPr>
          <w:rFonts w:ascii="David" w:eastAsia="Times New Roman" w:hAnsi="David" w:cs="David"/>
          <w:sz w:val="24"/>
          <w:szCs w:val="24"/>
          <w:rtl/>
        </w:rPr>
      </w:pPr>
      <w:r>
        <w:rPr>
          <w:rFonts w:ascii="David" w:eastAsia="Times New Roman" w:hAnsi="David" w:cs="David"/>
          <w:sz w:val="24"/>
          <w:szCs w:val="24"/>
          <w:rtl/>
        </w:rPr>
        <w:t xml:space="preserve">מהי הפעולה שאסור לעשות אותה בחצר אם השכן מתלונן? מה תהיה תלונת השכן?  </w:t>
      </w:r>
      <w:r>
        <w:rPr>
          <w:rFonts w:ascii="David" w:eastAsia="Times New Roman" w:hAnsi="David" w:cs="David" w:hint="cs"/>
          <w:sz w:val="24"/>
          <w:szCs w:val="24"/>
          <w:rtl/>
        </w:rPr>
        <w:t>(4 נק')</w:t>
      </w:r>
    </w:p>
    <w:p w:rsidR="00DA68B3" w:rsidRDefault="00DA68B3" w:rsidP="00DA68B3">
      <w:pPr>
        <w:pStyle w:val="a3"/>
        <w:numPr>
          <w:ilvl w:val="0"/>
          <w:numId w:val="8"/>
        </w:numPr>
        <w:spacing w:line="360" w:lineRule="auto"/>
        <w:rPr>
          <w:rFonts w:ascii="David" w:eastAsia="Times New Roman" w:hAnsi="David" w:cs="David"/>
          <w:sz w:val="24"/>
          <w:szCs w:val="24"/>
          <w:rtl/>
        </w:rPr>
      </w:pPr>
      <w:r>
        <w:rPr>
          <w:rFonts w:ascii="David" w:eastAsia="Times New Roman" w:hAnsi="David" w:cs="David"/>
          <w:sz w:val="24"/>
          <w:szCs w:val="24"/>
          <w:rtl/>
        </w:rPr>
        <w:t xml:space="preserve">מהם הריחיים? </w:t>
      </w:r>
      <w:r>
        <w:rPr>
          <w:rFonts w:ascii="David" w:eastAsia="Times New Roman" w:hAnsi="David" w:cs="David" w:hint="cs"/>
          <w:sz w:val="24"/>
          <w:szCs w:val="24"/>
          <w:rtl/>
        </w:rPr>
        <w:t>ו</w:t>
      </w:r>
      <w:r>
        <w:rPr>
          <w:rFonts w:ascii="David" w:eastAsia="Times New Roman" w:hAnsi="David" w:cs="David"/>
          <w:sz w:val="24"/>
          <w:szCs w:val="24"/>
          <w:rtl/>
        </w:rPr>
        <w:t>מדוע</w:t>
      </w:r>
      <w:r>
        <w:rPr>
          <w:rFonts w:ascii="David" w:eastAsia="Times New Roman" w:hAnsi="David" w:cs="David" w:hint="cs"/>
          <w:sz w:val="24"/>
          <w:szCs w:val="24"/>
          <w:rtl/>
        </w:rPr>
        <w:t>,</w:t>
      </w:r>
      <w:r>
        <w:rPr>
          <w:rFonts w:ascii="David" w:eastAsia="Times New Roman" w:hAnsi="David" w:cs="David"/>
          <w:sz w:val="24"/>
          <w:szCs w:val="24"/>
          <w:rtl/>
        </w:rPr>
        <w:t xml:space="preserve"> לדעתך</w:t>
      </w:r>
      <w:r>
        <w:rPr>
          <w:rFonts w:ascii="David" w:eastAsia="Times New Roman" w:hAnsi="David" w:cs="David" w:hint="cs"/>
          <w:sz w:val="24"/>
          <w:szCs w:val="24"/>
          <w:rtl/>
        </w:rPr>
        <w:t>,</w:t>
      </w:r>
      <w:r>
        <w:rPr>
          <w:rFonts w:ascii="David" w:eastAsia="Times New Roman" w:hAnsi="David" w:cs="David"/>
          <w:sz w:val="24"/>
          <w:szCs w:val="24"/>
          <w:rtl/>
        </w:rPr>
        <w:t xml:space="preserve"> השכן לא יכול למחות על השימוש בהן בחצר? </w:t>
      </w:r>
      <w:r>
        <w:rPr>
          <w:rFonts w:ascii="David" w:eastAsia="Times New Roman" w:hAnsi="David" w:cs="David" w:hint="cs"/>
          <w:sz w:val="24"/>
          <w:szCs w:val="24"/>
          <w:rtl/>
        </w:rPr>
        <w:t>(4 נק')</w:t>
      </w:r>
    </w:p>
    <w:p w:rsidR="00DA68B3" w:rsidRDefault="00DA68B3" w:rsidP="00DA68B3">
      <w:pPr>
        <w:spacing w:line="360" w:lineRule="auto"/>
        <w:rPr>
          <w:rFonts w:ascii="David" w:eastAsia="Times New Roman" w:hAnsi="David" w:cs="David"/>
          <w:sz w:val="24"/>
          <w:szCs w:val="24"/>
          <w:rtl/>
        </w:rPr>
      </w:pPr>
    </w:p>
    <w:p w:rsidR="00DA68B3" w:rsidRDefault="00DA68B3" w:rsidP="00DA68B3">
      <w:pPr>
        <w:spacing w:line="360" w:lineRule="auto"/>
        <w:rPr>
          <w:rFonts w:ascii="David" w:eastAsia="Times New Roman" w:hAnsi="David" w:cs="David"/>
          <w:b/>
          <w:bCs/>
          <w:sz w:val="24"/>
          <w:szCs w:val="24"/>
          <w:rtl/>
        </w:rPr>
      </w:pPr>
      <w:r>
        <w:rPr>
          <w:rFonts w:ascii="David" w:eastAsia="Times New Roman" w:hAnsi="David" w:cs="David" w:hint="cs"/>
          <w:sz w:val="24"/>
          <w:szCs w:val="24"/>
          <w:rtl/>
        </w:rPr>
        <w:t xml:space="preserve">36. </w:t>
      </w:r>
      <w:r>
        <w:rPr>
          <w:rFonts w:ascii="Times New Roman" w:eastAsia="Times New Roman" w:hAnsi="Times New Roman" w:cs="Times New Roman" w:hint="cs"/>
          <w:b/>
          <w:bCs/>
          <w:sz w:val="24"/>
          <w:szCs w:val="24"/>
          <w:rtl/>
        </w:rPr>
        <w:t>"</w:t>
      </w:r>
      <w:r>
        <w:rPr>
          <w:rFonts w:ascii="Times New Roman" w:eastAsia="Times New Roman" w:hAnsi="Times New Roman" w:cs="Times New Roman"/>
          <w:b/>
          <w:bCs/>
          <w:sz w:val="24"/>
          <w:szCs w:val="24"/>
          <w:rtl/>
        </w:rPr>
        <w:t>מ</w:t>
      </w:r>
      <w:r>
        <w:rPr>
          <w:rFonts w:ascii="Times New Roman" w:eastAsia="Times New Roman" w:hAnsi="Times New Roman" w:cs="Times New Roman" w:hint="cs"/>
          <w:b/>
          <w:bCs/>
          <w:sz w:val="24"/>
          <w:szCs w:val="24"/>
          <w:rtl/>
        </w:rPr>
        <w:t>אי שנא</w:t>
      </w:r>
      <w:r>
        <w:rPr>
          <w:rFonts w:ascii="Times New Roman" w:eastAsia="Times New Roman" w:hAnsi="Times New Roman" w:cs="Times New Roman"/>
          <w:b/>
          <w:bCs/>
          <w:sz w:val="24"/>
          <w:szCs w:val="24"/>
          <w:rtl/>
        </w:rPr>
        <w:t xml:space="preserve"> רישא </w:t>
      </w:r>
      <w:r>
        <w:rPr>
          <w:rFonts w:ascii="Times New Roman" w:eastAsia="Times New Roman" w:hAnsi="Times New Roman" w:cs="Times New Roman" w:hint="cs"/>
          <w:b/>
          <w:bCs/>
          <w:sz w:val="24"/>
          <w:szCs w:val="24"/>
          <w:rtl/>
        </w:rPr>
        <w:t xml:space="preserve">[...] </w:t>
      </w:r>
      <w:r>
        <w:rPr>
          <w:rFonts w:ascii="Times New Roman" w:eastAsia="Times New Roman" w:hAnsi="Times New Roman" w:cs="Times New Roman"/>
          <w:b/>
          <w:bCs/>
          <w:sz w:val="24"/>
          <w:szCs w:val="24"/>
          <w:rtl/>
        </w:rPr>
        <w:t>ומתקנת יהושע בן גמלא ואילך</w:t>
      </w:r>
      <w:r>
        <w:rPr>
          <w:rFonts w:ascii="Times New Roman" w:eastAsia="Times New Roman" w:hAnsi="Times New Roman" w:cs="Times New Roman" w:hint="cs"/>
          <w:b/>
          <w:bCs/>
          <w:sz w:val="24"/>
          <w:szCs w:val="24"/>
          <w:rtl/>
        </w:rPr>
        <w:t>"</w:t>
      </w:r>
    </w:p>
    <w:p w:rsidR="00DA68B3" w:rsidRDefault="00DA68B3" w:rsidP="00DA68B3">
      <w:pPr>
        <w:pStyle w:val="a3"/>
        <w:numPr>
          <w:ilvl w:val="0"/>
          <w:numId w:val="6"/>
        </w:numPr>
        <w:spacing w:line="360" w:lineRule="auto"/>
        <w:rPr>
          <w:rFonts w:ascii="David" w:eastAsia="Times New Roman" w:hAnsi="David" w:cs="David"/>
          <w:sz w:val="24"/>
          <w:szCs w:val="24"/>
          <w:rtl/>
        </w:rPr>
      </w:pPr>
      <w:r>
        <w:rPr>
          <w:rFonts w:ascii="David" w:eastAsia="Times New Roman" w:hAnsi="David" w:cs="David" w:hint="cs"/>
          <w:sz w:val="24"/>
          <w:szCs w:val="24"/>
          <w:rtl/>
        </w:rPr>
        <w:t>הסבר את קושיית הגמרא. (5 נק')</w:t>
      </w:r>
    </w:p>
    <w:p w:rsidR="00DA68B3" w:rsidRDefault="00DA68B3" w:rsidP="00DA68B3">
      <w:pPr>
        <w:pStyle w:val="a3"/>
        <w:numPr>
          <w:ilvl w:val="0"/>
          <w:numId w:val="6"/>
        </w:numPr>
        <w:spacing w:line="360" w:lineRule="auto"/>
        <w:rPr>
          <w:rFonts w:ascii="David" w:eastAsia="Times New Roman" w:hAnsi="David" w:cs="David"/>
          <w:sz w:val="24"/>
          <w:szCs w:val="24"/>
          <w:rtl/>
        </w:rPr>
      </w:pPr>
      <w:r>
        <w:rPr>
          <w:rFonts w:ascii="David" w:eastAsia="Times New Roman" w:hAnsi="David" w:cs="David" w:hint="cs"/>
          <w:sz w:val="24"/>
          <w:szCs w:val="24"/>
          <w:rtl/>
        </w:rPr>
        <w:t>מהם שני התירוצים שהובאו בגמרא ליישוב הקושיה? (6 נק')</w:t>
      </w:r>
    </w:p>
    <w:p w:rsidR="00DA68B3" w:rsidRDefault="00DA68B3" w:rsidP="00DA68B3">
      <w:pPr>
        <w:pStyle w:val="a3"/>
        <w:numPr>
          <w:ilvl w:val="0"/>
          <w:numId w:val="6"/>
        </w:numPr>
        <w:spacing w:line="360" w:lineRule="auto"/>
        <w:rPr>
          <w:rFonts w:ascii="David" w:eastAsia="Times New Roman" w:hAnsi="David" w:cs="David"/>
          <w:sz w:val="24"/>
          <w:szCs w:val="24"/>
          <w:rtl/>
        </w:rPr>
      </w:pPr>
      <w:r>
        <w:rPr>
          <w:rFonts w:ascii="David" w:eastAsia="Times New Roman" w:hAnsi="David" w:cs="David"/>
          <w:sz w:val="24"/>
          <w:szCs w:val="24"/>
          <w:rtl/>
        </w:rPr>
        <w:t>מיהו החכם ש</w:t>
      </w:r>
      <w:r>
        <w:rPr>
          <w:rFonts w:ascii="David" w:eastAsia="Times New Roman" w:hAnsi="David" w:cs="David" w:hint="cs"/>
          <w:sz w:val="24"/>
          <w:szCs w:val="24"/>
          <w:rtl/>
        </w:rPr>
        <w:t xml:space="preserve">דחה </w:t>
      </w:r>
      <w:r>
        <w:rPr>
          <w:rFonts w:ascii="David" w:eastAsia="Times New Roman" w:hAnsi="David" w:cs="David"/>
          <w:sz w:val="24"/>
          <w:szCs w:val="24"/>
          <w:rtl/>
        </w:rPr>
        <w:t>את דברי חברו ? מהו הנימוק ל</w:t>
      </w:r>
      <w:r>
        <w:rPr>
          <w:rFonts w:ascii="David" w:eastAsia="Times New Roman" w:hAnsi="David" w:cs="David" w:hint="cs"/>
          <w:sz w:val="24"/>
          <w:szCs w:val="24"/>
          <w:rtl/>
        </w:rPr>
        <w:t>דחייה</w:t>
      </w:r>
      <w:r>
        <w:rPr>
          <w:rFonts w:ascii="David" w:eastAsia="Times New Roman" w:hAnsi="David" w:cs="David"/>
          <w:sz w:val="24"/>
          <w:szCs w:val="24"/>
          <w:rtl/>
        </w:rPr>
        <w:t xml:space="preserve">? </w:t>
      </w:r>
      <w:r>
        <w:rPr>
          <w:rFonts w:ascii="David" w:eastAsia="Times New Roman" w:hAnsi="David" w:cs="David" w:hint="cs"/>
          <w:sz w:val="24"/>
          <w:szCs w:val="24"/>
          <w:rtl/>
        </w:rPr>
        <w:t>(6 נק')</w:t>
      </w:r>
    </w:p>
    <w:p w:rsidR="00DA68B3" w:rsidRDefault="00DA68B3" w:rsidP="00DA68B3">
      <w:pPr>
        <w:pStyle w:val="a3"/>
        <w:numPr>
          <w:ilvl w:val="0"/>
          <w:numId w:val="6"/>
        </w:numPr>
        <w:spacing w:line="360" w:lineRule="auto"/>
        <w:rPr>
          <w:rFonts w:ascii="David" w:eastAsia="Times New Roman" w:hAnsi="David" w:cs="David"/>
          <w:sz w:val="24"/>
          <w:szCs w:val="24"/>
          <w:rtl/>
        </w:rPr>
      </w:pPr>
      <w:r>
        <w:rPr>
          <w:rFonts w:ascii="David" w:eastAsia="Times New Roman" w:hAnsi="David" w:cs="David"/>
          <w:sz w:val="24"/>
          <w:szCs w:val="24"/>
          <w:rtl/>
        </w:rPr>
        <w:t>האם אביי ורבא הינם תנאים או אמוראים?</w:t>
      </w:r>
      <w:r>
        <w:rPr>
          <w:rFonts w:ascii="David" w:eastAsia="Times New Roman" w:hAnsi="David" w:cs="David" w:hint="cs"/>
          <w:sz w:val="24"/>
          <w:szCs w:val="24"/>
          <w:rtl/>
        </w:rPr>
        <w:t xml:space="preserve"> (2 נק')</w:t>
      </w:r>
    </w:p>
    <w:p w:rsidR="00DA68B3" w:rsidRDefault="00DA68B3" w:rsidP="00DA68B3">
      <w:pPr>
        <w:spacing w:line="360" w:lineRule="auto"/>
        <w:rPr>
          <w:rFonts w:ascii="David" w:eastAsia="Times New Roman" w:hAnsi="David" w:cs="David"/>
          <w:sz w:val="24"/>
          <w:szCs w:val="24"/>
          <w:rtl/>
        </w:rPr>
      </w:pPr>
    </w:p>
    <w:p w:rsidR="00DA68B3" w:rsidRDefault="00DA68B3" w:rsidP="00DA68B3">
      <w:pPr>
        <w:spacing w:line="360" w:lineRule="auto"/>
        <w:rPr>
          <w:rFonts w:ascii="Times New Roman" w:eastAsia="Times New Roman" w:hAnsi="Times New Roman" w:cs="Times New Roman"/>
          <w:b/>
          <w:bCs/>
          <w:sz w:val="24"/>
          <w:szCs w:val="24"/>
          <w:rtl/>
        </w:rPr>
      </w:pPr>
      <w:r>
        <w:rPr>
          <w:rFonts w:ascii="David" w:eastAsia="Times New Roman" w:hAnsi="David" w:cs="David" w:hint="cs"/>
          <w:sz w:val="24"/>
          <w:szCs w:val="24"/>
          <w:rtl/>
        </w:rPr>
        <w:t xml:space="preserve">37. </w:t>
      </w:r>
      <w:r>
        <w:rPr>
          <w:rFonts w:ascii="Times New Roman" w:eastAsia="Times New Roman" w:hAnsi="Times New Roman" w:cs="Times New Roman" w:hint="cs"/>
          <w:b/>
          <w:bCs/>
          <w:sz w:val="24"/>
          <w:szCs w:val="24"/>
          <w:rtl/>
        </w:rPr>
        <w:t>"</w:t>
      </w:r>
      <w:r>
        <w:rPr>
          <w:rFonts w:ascii="Times New Roman" w:eastAsia="Times New Roman" w:hAnsi="Times New Roman" w:cs="Times New Roman"/>
          <w:b/>
          <w:bCs/>
          <w:sz w:val="24"/>
          <w:szCs w:val="24"/>
          <w:rtl/>
        </w:rPr>
        <w:t xml:space="preserve">ברם זכור אותו האיש לטוב </w:t>
      </w:r>
      <w:r>
        <w:rPr>
          <w:rFonts w:ascii="Times New Roman" w:eastAsia="Times New Roman" w:hAnsi="Times New Roman" w:cs="Times New Roman" w:hint="cs"/>
          <w:b/>
          <w:bCs/>
          <w:sz w:val="24"/>
          <w:szCs w:val="24"/>
          <w:rtl/>
        </w:rPr>
        <w:t>[...]</w:t>
      </w:r>
      <w:r>
        <w:rPr>
          <w:rFonts w:ascii="Times New Roman" w:eastAsia="Times New Roman" w:hAnsi="Times New Roman" w:cs="Times New Roman"/>
          <w:b/>
          <w:bCs/>
          <w:sz w:val="24"/>
          <w:szCs w:val="24"/>
          <w:rtl/>
        </w:rPr>
        <w:t>ומכניסין אותן כבן שש כבן שבע</w:t>
      </w:r>
      <w:r>
        <w:rPr>
          <w:rFonts w:ascii="Times New Roman" w:eastAsia="Times New Roman" w:hAnsi="Times New Roman" w:cs="Times New Roman" w:hint="cs"/>
          <w:b/>
          <w:bCs/>
          <w:sz w:val="24"/>
          <w:szCs w:val="24"/>
          <w:rtl/>
        </w:rPr>
        <w:t>"</w:t>
      </w:r>
    </w:p>
    <w:p w:rsidR="00DA68B3" w:rsidRDefault="00DA68B3" w:rsidP="00DA68B3">
      <w:pPr>
        <w:pStyle w:val="a3"/>
        <w:numPr>
          <w:ilvl w:val="0"/>
          <w:numId w:val="11"/>
        </w:numPr>
        <w:spacing w:line="360" w:lineRule="auto"/>
        <w:rPr>
          <w:rFonts w:ascii="David" w:hAnsi="David" w:cs="David"/>
          <w:sz w:val="24"/>
          <w:szCs w:val="24"/>
          <w:rtl/>
        </w:rPr>
      </w:pPr>
      <w:r>
        <w:rPr>
          <w:rFonts w:ascii="David" w:hAnsi="David" w:cs="David"/>
          <w:sz w:val="24"/>
          <w:szCs w:val="24"/>
          <w:rtl/>
        </w:rPr>
        <w:t>מהן שתי התקנות שקבע יהושע בן גמלא</w:t>
      </w:r>
      <w:r>
        <w:rPr>
          <w:rFonts w:ascii="David" w:hAnsi="David" w:cs="David" w:hint="cs"/>
          <w:sz w:val="24"/>
          <w:szCs w:val="24"/>
          <w:rtl/>
        </w:rPr>
        <w:t xml:space="preserve"> בעניין לימוד תורה? (6 נק')</w:t>
      </w:r>
    </w:p>
    <w:p w:rsidR="00DA68B3" w:rsidRDefault="00DA68B3" w:rsidP="00DA68B3">
      <w:pPr>
        <w:pStyle w:val="a3"/>
        <w:numPr>
          <w:ilvl w:val="0"/>
          <w:numId w:val="11"/>
        </w:numPr>
        <w:spacing w:line="360" w:lineRule="auto"/>
        <w:jc w:val="both"/>
        <w:rPr>
          <w:rFonts w:ascii="David" w:eastAsia="Times New Roman" w:hAnsi="David" w:cs="David"/>
          <w:sz w:val="24"/>
          <w:szCs w:val="24"/>
        </w:rPr>
      </w:pPr>
      <w:r>
        <w:rPr>
          <w:rFonts w:ascii="David" w:hAnsi="David" w:cs="David"/>
          <w:sz w:val="24"/>
          <w:szCs w:val="24"/>
          <w:rtl/>
        </w:rPr>
        <w:t xml:space="preserve">מה היה הנימוק לקביעת כל תקנה? </w:t>
      </w:r>
      <w:r>
        <w:rPr>
          <w:rFonts w:ascii="David" w:eastAsia="Times New Roman" w:hAnsi="David" w:cs="David" w:hint="cs"/>
          <w:sz w:val="24"/>
          <w:szCs w:val="24"/>
          <w:rtl/>
        </w:rPr>
        <w:t>(4 נק')</w:t>
      </w:r>
    </w:p>
    <w:p w:rsidR="00DA68B3" w:rsidRDefault="00DA68B3" w:rsidP="00DA68B3">
      <w:pPr>
        <w:spacing w:line="360" w:lineRule="auto"/>
        <w:jc w:val="both"/>
        <w:rPr>
          <w:rFonts w:ascii="David" w:eastAsia="Times New Roman" w:hAnsi="David" w:cs="David"/>
          <w:sz w:val="24"/>
          <w:szCs w:val="24"/>
          <w:rtl/>
        </w:rPr>
      </w:pPr>
    </w:p>
    <w:p w:rsidR="00DA68B3" w:rsidRDefault="00DA68B3" w:rsidP="00DA68B3">
      <w:pPr>
        <w:spacing w:line="360" w:lineRule="auto"/>
        <w:jc w:val="both"/>
        <w:rPr>
          <w:rFonts w:ascii="David" w:eastAsia="Times New Roman" w:hAnsi="David" w:cs="David"/>
          <w:sz w:val="24"/>
          <w:szCs w:val="24"/>
          <w:rtl/>
        </w:rPr>
      </w:pPr>
    </w:p>
    <w:p w:rsidR="00DA68B3" w:rsidRDefault="00DA68B3" w:rsidP="00DA68B3">
      <w:pPr>
        <w:spacing w:line="360" w:lineRule="auto"/>
        <w:jc w:val="both"/>
        <w:rPr>
          <w:rFonts w:ascii="David" w:eastAsia="Times New Roman" w:hAnsi="David" w:cs="David"/>
          <w:sz w:val="24"/>
          <w:szCs w:val="24"/>
          <w:rtl/>
        </w:rPr>
      </w:pPr>
    </w:p>
    <w:p w:rsidR="00DA68B3" w:rsidRDefault="00DA68B3" w:rsidP="00DA68B3">
      <w:pPr>
        <w:spacing w:line="360" w:lineRule="auto"/>
        <w:jc w:val="both"/>
        <w:rPr>
          <w:rFonts w:ascii="David" w:eastAsia="Times New Roman" w:hAnsi="David" w:cs="David"/>
          <w:sz w:val="24"/>
          <w:szCs w:val="24"/>
          <w:rtl/>
        </w:rPr>
      </w:pPr>
    </w:p>
    <w:p w:rsidR="00DA68B3" w:rsidRDefault="00DA68B3" w:rsidP="00DA68B3">
      <w:pPr>
        <w:spacing w:line="360" w:lineRule="auto"/>
        <w:jc w:val="both"/>
        <w:rPr>
          <w:rFonts w:ascii="David" w:eastAsia="Times New Roman" w:hAnsi="David" w:cs="David"/>
          <w:sz w:val="24"/>
          <w:szCs w:val="24"/>
          <w:rtl/>
        </w:rPr>
      </w:pPr>
    </w:p>
    <w:p w:rsidR="00DA68B3" w:rsidRDefault="00DA68B3" w:rsidP="00DA68B3">
      <w:pPr>
        <w:spacing w:line="360" w:lineRule="auto"/>
        <w:jc w:val="both"/>
        <w:rPr>
          <w:rFonts w:ascii="David" w:eastAsia="Times New Roman" w:hAnsi="David" w:cs="David"/>
          <w:sz w:val="24"/>
          <w:szCs w:val="24"/>
          <w:rtl/>
        </w:rPr>
      </w:pPr>
    </w:p>
    <w:p w:rsidR="00DA68B3" w:rsidRDefault="00DA68B3" w:rsidP="00DA68B3">
      <w:pPr>
        <w:spacing w:line="360" w:lineRule="auto"/>
        <w:jc w:val="both"/>
        <w:rPr>
          <w:rFonts w:ascii="David" w:eastAsia="Times New Roman" w:hAnsi="David" w:cs="David"/>
          <w:sz w:val="24"/>
          <w:szCs w:val="24"/>
          <w:rtl/>
        </w:rPr>
      </w:pPr>
    </w:p>
    <w:p w:rsidR="00DA68B3" w:rsidRDefault="00DA68B3" w:rsidP="00DA68B3">
      <w:pPr>
        <w:spacing w:line="360" w:lineRule="auto"/>
        <w:jc w:val="both"/>
        <w:rPr>
          <w:rFonts w:ascii="David" w:eastAsia="Times New Roman" w:hAnsi="David" w:cs="David"/>
          <w:sz w:val="24"/>
          <w:szCs w:val="24"/>
          <w:rtl/>
        </w:rPr>
      </w:pPr>
    </w:p>
    <w:p w:rsidR="00DA68B3" w:rsidRDefault="00DA68B3" w:rsidP="00DA68B3">
      <w:pPr>
        <w:spacing w:line="360" w:lineRule="auto"/>
        <w:jc w:val="both"/>
        <w:rPr>
          <w:rFonts w:ascii="David" w:eastAsia="Times New Roman" w:hAnsi="David" w:cs="David"/>
          <w:sz w:val="24"/>
          <w:szCs w:val="24"/>
          <w:rtl/>
        </w:rPr>
      </w:pPr>
    </w:p>
    <w:p w:rsidR="00DA68B3" w:rsidRDefault="00DA68B3" w:rsidP="00DA68B3">
      <w:pPr>
        <w:pStyle w:val="NormalWeb"/>
        <w:shd w:val="clear" w:color="auto" w:fill="FFFFFF"/>
        <w:bidi/>
        <w:spacing w:before="120" w:beforeAutospacing="0" w:after="120" w:afterAutospacing="0" w:line="360" w:lineRule="auto"/>
        <w:jc w:val="both"/>
        <w:rPr>
          <w:rFonts w:ascii="Narkisim" w:hAnsi="Narkisim" w:cs="Narkisim"/>
          <w:color w:val="222222"/>
        </w:rPr>
      </w:pPr>
      <w:r>
        <w:rPr>
          <w:rFonts w:ascii="David" w:hAnsi="David" w:cs="David" w:hint="cs"/>
          <w:rtl/>
        </w:rPr>
        <w:t xml:space="preserve">38. קרא את דברי רבי יוסף קארו ב"שולחן ערוך": </w:t>
      </w:r>
    </w:p>
    <w:p w:rsidR="00DA68B3" w:rsidRDefault="00DA68B3" w:rsidP="00DA68B3">
      <w:pPr>
        <w:pStyle w:val="NormalWeb"/>
        <w:shd w:val="clear" w:color="auto" w:fill="FFFFFF"/>
        <w:bidi/>
        <w:spacing w:before="120" w:beforeAutospacing="0" w:after="120" w:afterAutospacing="0" w:line="360" w:lineRule="auto"/>
        <w:jc w:val="both"/>
        <w:rPr>
          <w:rFonts w:ascii="Narkisim" w:hAnsi="Narkisim" w:cs="Narkisim"/>
          <w:b/>
          <w:bCs/>
          <w:color w:val="222222"/>
          <w:rtl/>
        </w:rPr>
      </w:pPr>
      <w:r>
        <w:rPr>
          <w:rFonts w:ascii="Narkisim" w:hAnsi="Narkisim" w:cs="Narkisim"/>
          <w:b/>
          <w:bCs/>
          <w:color w:val="222222"/>
        </w:rPr>
        <w:t>"</w:t>
      </w:r>
      <w:r>
        <w:rPr>
          <w:rFonts w:ascii="Narkisim" w:hAnsi="Narkisim" w:cs="Narkisim"/>
          <w:b/>
          <w:bCs/>
          <w:color w:val="222222"/>
          <w:rtl/>
        </w:rPr>
        <w:t>חנות שבחצר יכולים השכנים למחות בידו ולומר לו אין אנו יכולים לישן מקול הנכנסים והיוצאים אלא עושה מלאכתו בחנותו ומוכר לשוק אבל אינם יכולים למחות בידו ולומר אין אנו יכולים לישן מקול הפטיש או מקול הריחים מאחר שכבר החזיק לעשות כן ולא מיחו בידו</w:t>
      </w:r>
      <w:r>
        <w:rPr>
          <w:rFonts w:ascii="Narkisim" w:hAnsi="Narkisim" w:cs="Narkisim" w:hint="cs"/>
          <w:b/>
          <w:bCs/>
          <w:color w:val="222222"/>
          <w:rtl/>
        </w:rPr>
        <w:t>"</w:t>
      </w:r>
    </w:p>
    <w:p w:rsidR="00DA68B3" w:rsidRDefault="00DA68B3" w:rsidP="00DA68B3">
      <w:pPr>
        <w:pStyle w:val="NormalWeb"/>
        <w:shd w:val="clear" w:color="auto" w:fill="FFFFFF"/>
        <w:bidi/>
        <w:spacing w:before="120" w:beforeAutospacing="0" w:after="120" w:afterAutospacing="0" w:line="360" w:lineRule="auto"/>
        <w:jc w:val="both"/>
        <w:rPr>
          <w:rFonts w:ascii="Narkisim" w:hAnsi="Narkisim" w:cs="Narkisim"/>
          <w:rtl/>
        </w:rPr>
      </w:pPr>
      <w:r>
        <w:rPr>
          <w:rFonts w:ascii="David" w:hAnsi="David" w:cs="David"/>
          <w:color w:val="222222"/>
          <w:rtl/>
        </w:rPr>
        <w:t xml:space="preserve">ואת דברי </w:t>
      </w:r>
      <w:r>
        <w:rPr>
          <w:rFonts w:ascii="David" w:hAnsi="David" w:cs="David"/>
          <w:shd w:val="clear" w:color="auto" w:fill="FFFFFF"/>
          <w:rtl/>
        </w:rPr>
        <w:t>רבי משה איסרליש:</w:t>
      </w:r>
      <w:r>
        <w:rPr>
          <w:rFonts w:ascii="Narkisim" w:hAnsi="Narkisim" w:cs="Narkisim"/>
          <w:rtl/>
        </w:rPr>
        <w:t xml:space="preserve"> </w:t>
      </w:r>
    </w:p>
    <w:p w:rsidR="00DA68B3" w:rsidRDefault="00DA68B3" w:rsidP="00DA68B3">
      <w:pPr>
        <w:pStyle w:val="NormalWeb"/>
        <w:shd w:val="clear" w:color="auto" w:fill="FFFFFF"/>
        <w:bidi/>
        <w:spacing w:before="120" w:beforeAutospacing="0" w:after="120" w:afterAutospacing="0" w:line="360" w:lineRule="auto"/>
        <w:jc w:val="both"/>
        <w:rPr>
          <w:rFonts w:ascii="Narkisim" w:hAnsi="Narkisim" w:cs="Narkisim"/>
          <w:b/>
          <w:bCs/>
          <w:rtl/>
        </w:rPr>
      </w:pPr>
      <w:r>
        <w:rPr>
          <w:rFonts w:ascii="Narkisim" w:hAnsi="Narkisim" w:cs="Narkisim" w:hint="cs"/>
          <w:b/>
          <w:bCs/>
          <w:rtl/>
        </w:rPr>
        <w:t>"</w:t>
      </w:r>
      <w:r>
        <w:rPr>
          <w:rFonts w:ascii="Narkisim" w:hAnsi="Narkisim" w:cs="Narkisim"/>
          <w:b/>
          <w:bCs/>
          <w:rtl/>
        </w:rPr>
        <w:t>ו</w:t>
      </w:r>
      <w:r>
        <w:rPr>
          <w:rFonts w:ascii="Narkisim" w:hAnsi="Narkisim" w:cs="Narkisim" w:hint="cs"/>
          <w:b/>
          <w:bCs/>
          <w:rtl/>
        </w:rPr>
        <w:t>יש אומרים</w:t>
      </w:r>
      <w:r>
        <w:rPr>
          <w:rFonts w:ascii="Narkisim" w:hAnsi="Narkisim" w:cs="Narkisim"/>
          <w:b/>
          <w:bCs/>
          <w:rtl/>
        </w:rPr>
        <w:t xml:space="preserve"> דכל מה שעושה בחנותו ובביתו אפילו לכתחילה אינן יכולין למחות</w:t>
      </w:r>
      <w:r>
        <w:rPr>
          <w:rFonts w:ascii="Narkisim" w:hAnsi="Narkisim" w:cs="Narkisim" w:hint="cs"/>
          <w:b/>
          <w:bCs/>
          <w:rtl/>
        </w:rPr>
        <w:t>.</w:t>
      </w:r>
      <w:r>
        <w:rPr>
          <w:rFonts w:ascii="Narkisim" w:hAnsi="Narkisim" w:cs="Narkisim"/>
          <w:b/>
          <w:bCs/>
          <w:rtl/>
        </w:rPr>
        <w:t xml:space="preserve"> </w:t>
      </w:r>
      <w:r>
        <w:rPr>
          <w:rFonts w:ascii="Narkisim" w:hAnsi="Narkisim" w:cs="Narkisim" w:hint="cs"/>
          <w:b/>
          <w:bCs/>
          <w:rtl/>
        </w:rPr>
        <w:t>ו</w:t>
      </w:r>
      <w:r>
        <w:rPr>
          <w:rFonts w:ascii="Narkisim" w:hAnsi="Narkisim" w:cs="Narkisim"/>
          <w:b/>
          <w:bCs/>
          <w:rtl/>
        </w:rPr>
        <w:t>דו</w:t>
      </w:r>
      <w:r>
        <w:rPr>
          <w:rFonts w:ascii="Narkisim" w:hAnsi="Narkisim" w:cs="Narkisim" w:hint="cs"/>
          <w:b/>
          <w:bCs/>
          <w:rtl/>
        </w:rPr>
        <w:t>ו</w:t>
      </w:r>
      <w:r>
        <w:rPr>
          <w:rFonts w:ascii="Narkisim" w:hAnsi="Narkisim" w:cs="Narkisim"/>
          <w:b/>
          <w:bCs/>
          <w:rtl/>
        </w:rPr>
        <w:t>קא בני אדם בריאים</w:t>
      </w:r>
      <w:r>
        <w:rPr>
          <w:rFonts w:ascii="Narkisim" w:hAnsi="Narkisim" w:cs="Narkisim" w:hint="cs"/>
          <w:b/>
          <w:bCs/>
          <w:rtl/>
        </w:rPr>
        <w:t>.</w:t>
      </w:r>
      <w:r>
        <w:rPr>
          <w:rFonts w:ascii="Narkisim" w:hAnsi="Narkisim" w:cs="Narkisim"/>
          <w:b/>
          <w:bCs/>
          <w:rtl/>
        </w:rPr>
        <w:t xml:space="preserve"> אבל אם הם חולים והקול מזיק להם יכולים למחות</w:t>
      </w:r>
      <w:r>
        <w:rPr>
          <w:rFonts w:ascii="Narkisim" w:hAnsi="Narkisim" w:cs="Narkisim" w:hint="cs"/>
          <w:b/>
          <w:bCs/>
          <w:rtl/>
        </w:rPr>
        <w:t>"</w:t>
      </w:r>
    </w:p>
    <w:p w:rsidR="00DA68B3" w:rsidRDefault="00DA68B3" w:rsidP="00DA68B3">
      <w:pPr>
        <w:pStyle w:val="NormalWeb"/>
        <w:shd w:val="clear" w:color="auto" w:fill="FFFFFF"/>
        <w:bidi/>
        <w:spacing w:before="120" w:beforeAutospacing="0" w:after="120" w:afterAutospacing="0" w:line="360" w:lineRule="auto"/>
        <w:jc w:val="both"/>
        <w:rPr>
          <w:rFonts w:ascii="David" w:hAnsi="David" w:cs="David"/>
          <w:rtl/>
        </w:rPr>
      </w:pPr>
    </w:p>
    <w:p w:rsidR="00DA68B3" w:rsidRDefault="00DA68B3" w:rsidP="00DA68B3">
      <w:pPr>
        <w:pStyle w:val="NormalWeb"/>
        <w:numPr>
          <w:ilvl w:val="0"/>
          <w:numId w:val="2"/>
        </w:numPr>
        <w:shd w:val="clear" w:color="auto" w:fill="FFFFFF"/>
        <w:bidi/>
        <w:spacing w:before="120" w:beforeAutospacing="0" w:after="120" w:afterAutospacing="0" w:line="360" w:lineRule="auto"/>
        <w:jc w:val="both"/>
        <w:rPr>
          <w:rFonts w:ascii="David" w:hAnsi="David" w:cs="David"/>
          <w:rtl/>
        </w:rPr>
      </w:pPr>
      <w:r>
        <w:rPr>
          <w:rFonts w:ascii="David" w:hAnsi="David" w:cs="David" w:hint="cs"/>
          <w:rtl/>
        </w:rPr>
        <w:t xml:space="preserve">מהו הנימוק, לדעתו של רבי יוסף קארו, לכך שבמקרים הנזכרים בסיפא </w:t>
      </w:r>
      <w:r>
        <w:rPr>
          <w:rFonts w:ascii="David" w:hAnsi="David" w:cs="David"/>
          <w:rtl/>
        </w:rPr>
        <w:t>של המשנה השכנים אינם יכולים למחות</w:t>
      </w:r>
      <w:r>
        <w:rPr>
          <w:rFonts w:ascii="David" w:hAnsi="David" w:cs="David" w:hint="cs"/>
          <w:rtl/>
        </w:rPr>
        <w:t>?</w:t>
      </w:r>
      <w:r>
        <w:rPr>
          <w:rFonts w:ascii="David" w:hAnsi="David" w:cs="David"/>
          <w:rtl/>
        </w:rPr>
        <w:t xml:space="preserve"> </w:t>
      </w:r>
      <w:r>
        <w:rPr>
          <w:rFonts w:ascii="David" w:hAnsi="David" w:cs="David" w:hint="cs"/>
          <w:rtl/>
        </w:rPr>
        <w:t>(1 נק')</w:t>
      </w:r>
    </w:p>
    <w:p w:rsidR="00DA68B3" w:rsidRDefault="00DA68B3" w:rsidP="00DA68B3">
      <w:pPr>
        <w:pStyle w:val="NormalWeb"/>
        <w:numPr>
          <w:ilvl w:val="0"/>
          <w:numId w:val="2"/>
        </w:numPr>
        <w:shd w:val="clear" w:color="auto" w:fill="FFFFFF"/>
        <w:bidi/>
        <w:spacing w:before="120" w:beforeAutospacing="0" w:after="120" w:afterAutospacing="0" w:line="360" w:lineRule="auto"/>
        <w:jc w:val="both"/>
        <w:rPr>
          <w:rFonts w:ascii="David" w:hAnsi="David" w:cs="David"/>
          <w:rtl/>
        </w:rPr>
      </w:pPr>
      <w:r>
        <w:rPr>
          <w:rFonts w:ascii="David" w:hAnsi="David" w:cs="David"/>
          <w:rtl/>
        </w:rPr>
        <w:t xml:space="preserve">במה חולק רבי משה איסרליש על דברי רבי יוסף קארו? </w:t>
      </w:r>
      <w:r>
        <w:rPr>
          <w:rFonts w:ascii="David" w:hAnsi="David" w:cs="David" w:hint="cs"/>
          <w:rtl/>
        </w:rPr>
        <w:t>( 1 נק')</w:t>
      </w:r>
    </w:p>
    <w:p w:rsidR="00DA68B3" w:rsidRDefault="00DA68B3" w:rsidP="00DA68B3">
      <w:pPr>
        <w:pStyle w:val="NormalWeb"/>
        <w:numPr>
          <w:ilvl w:val="0"/>
          <w:numId w:val="2"/>
        </w:numPr>
        <w:shd w:val="clear" w:color="auto" w:fill="FFFFFF"/>
        <w:bidi/>
        <w:spacing w:before="120" w:beforeAutospacing="0" w:after="120" w:afterAutospacing="0" w:line="360" w:lineRule="auto"/>
        <w:jc w:val="both"/>
        <w:rPr>
          <w:rFonts w:ascii="David" w:hAnsi="David" w:cs="David"/>
          <w:rtl/>
        </w:rPr>
      </w:pPr>
      <w:r>
        <w:rPr>
          <w:rFonts w:ascii="David" w:hAnsi="David" w:cs="David"/>
          <w:rtl/>
        </w:rPr>
        <w:t xml:space="preserve">מה מוסיף רבי משה איסרליש על דברי רבי יוסף קארו? </w:t>
      </w:r>
      <w:r>
        <w:rPr>
          <w:rFonts w:ascii="David" w:hAnsi="David" w:cs="David" w:hint="cs"/>
          <w:rtl/>
        </w:rPr>
        <w:t>(1 נק')</w:t>
      </w:r>
    </w:p>
    <w:p w:rsidR="00DA68B3" w:rsidRDefault="00DA68B3" w:rsidP="00DA68B3">
      <w:pPr>
        <w:pStyle w:val="a3"/>
        <w:numPr>
          <w:ilvl w:val="0"/>
          <w:numId w:val="2"/>
        </w:numPr>
        <w:spacing w:line="360" w:lineRule="auto"/>
        <w:jc w:val="both"/>
        <w:rPr>
          <w:rFonts w:ascii="David" w:eastAsia="Times New Roman" w:hAnsi="David" w:cs="David"/>
          <w:sz w:val="24"/>
          <w:szCs w:val="24"/>
        </w:rPr>
      </w:pPr>
      <w:r>
        <w:rPr>
          <w:rFonts w:ascii="David" w:hAnsi="David" w:cs="David"/>
          <w:sz w:val="24"/>
          <w:szCs w:val="24"/>
          <w:rtl/>
        </w:rPr>
        <w:t>חווה שדעתך לגבי שניים מהמקרים הבאים, האם זכותו של שכן למחות? בסס תשובתך על אחד המקורות (המשנה, הגמרא, רבי יוסף קארו או רבי משה איסרליש)</w:t>
      </w:r>
      <w:r>
        <w:rPr>
          <w:rFonts w:ascii="David" w:eastAsia="Times New Roman" w:hAnsi="David" w:cs="David" w:hint="cs"/>
          <w:sz w:val="24"/>
          <w:szCs w:val="24"/>
          <w:rtl/>
        </w:rPr>
        <w:t xml:space="preserve"> (2 נק')</w:t>
      </w:r>
    </w:p>
    <w:p w:rsidR="00DA68B3" w:rsidRDefault="00DA68B3" w:rsidP="00DA68B3">
      <w:pPr>
        <w:spacing w:line="360" w:lineRule="auto"/>
        <w:jc w:val="both"/>
        <w:rPr>
          <w:rFonts w:ascii="David" w:eastAsia="Times New Roman" w:hAnsi="David" w:cs="David"/>
          <w:sz w:val="24"/>
          <w:szCs w:val="24"/>
          <w:rtl/>
        </w:rPr>
      </w:pPr>
    </w:p>
    <w:p w:rsidR="00DA68B3" w:rsidRDefault="00DA68B3" w:rsidP="00DA68B3">
      <w:pPr>
        <w:pStyle w:val="a3"/>
        <w:numPr>
          <w:ilvl w:val="0"/>
          <w:numId w:val="5"/>
        </w:numPr>
        <w:spacing w:line="360" w:lineRule="auto"/>
        <w:rPr>
          <w:rFonts w:ascii="David" w:eastAsia="Times New Roman" w:hAnsi="David" w:cs="David"/>
          <w:sz w:val="24"/>
          <w:szCs w:val="24"/>
          <w:rtl/>
        </w:rPr>
      </w:pPr>
      <w:r>
        <w:rPr>
          <w:rFonts w:ascii="David" w:eastAsia="Times New Roman" w:hAnsi="David" w:cs="David"/>
          <w:sz w:val="24"/>
          <w:szCs w:val="24"/>
          <w:rtl/>
        </w:rPr>
        <w:t>הפעלת מזגן רועש במשך כל שעות היממה</w:t>
      </w:r>
    </w:p>
    <w:p w:rsidR="00DA68B3" w:rsidRDefault="00DA68B3" w:rsidP="00DA68B3">
      <w:pPr>
        <w:pStyle w:val="a3"/>
        <w:numPr>
          <w:ilvl w:val="0"/>
          <w:numId w:val="5"/>
        </w:numPr>
        <w:spacing w:line="360" w:lineRule="auto"/>
        <w:rPr>
          <w:rFonts w:ascii="David" w:eastAsia="Times New Roman" w:hAnsi="David" w:cs="David"/>
          <w:sz w:val="24"/>
          <w:szCs w:val="24"/>
          <w:rtl/>
        </w:rPr>
      </w:pPr>
      <w:r>
        <w:rPr>
          <w:rFonts w:ascii="David" w:eastAsia="Times New Roman" w:hAnsi="David" w:cs="David"/>
          <w:sz w:val="24"/>
          <w:szCs w:val="24"/>
          <w:rtl/>
        </w:rPr>
        <w:t>משחקי ילדים במרפסת סמוכה לדירת אישה הנמצאת בשמירת הריון</w:t>
      </w:r>
    </w:p>
    <w:p w:rsidR="00DA68B3" w:rsidRDefault="00DA68B3" w:rsidP="00DA68B3">
      <w:pPr>
        <w:pStyle w:val="a3"/>
        <w:numPr>
          <w:ilvl w:val="0"/>
          <w:numId w:val="5"/>
        </w:numPr>
        <w:spacing w:line="360" w:lineRule="auto"/>
        <w:rPr>
          <w:rFonts w:ascii="David" w:eastAsia="Times New Roman" w:hAnsi="David" w:cs="David"/>
          <w:sz w:val="24"/>
          <w:szCs w:val="24"/>
        </w:rPr>
      </w:pPr>
      <w:r>
        <w:rPr>
          <w:rFonts w:ascii="David" w:eastAsia="Times New Roman" w:hAnsi="David" w:cs="David"/>
          <w:sz w:val="24"/>
          <w:szCs w:val="24"/>
          <w:rtl/>
        </w:rPr>
        <w:t xml:space="preserve">רעש הנגרם כתוצאה מתנועה ערה של אנשים רבים הבאים לבקר חולה. </w:t>
      </w:r>
    </w:p>
    <w:p w:rsidR="00DA68B3" w:rsidRDefault="00DA68B3" w:rsidP="00DA68B3">
      <w:pPr>
        <w:spacing w:line="360" w:lineRule="auto"/>
        <w:rPr>
          <w:rFonts w:ascii="David" w:eastAsia="Times New Roman" w:hAnsi="David" w:cs="David"/>
          <w:sz w:val="24"/>
          <w:szCs w:val="24"/>
          <w:rtl/>
        </w:rPr>
      </w:pPr>
    </w:p>
    <w:p w:rsidR="00DA68B3" w:rsidRDefault="00DA68B3" w:rsidP="00DA68B3">
      <w:pPr>
        <w:spacing w:line="360" w:lineRule="auto"/>
        <w:rPr>
          <w:rFonts w:ascii="David" w:hAnsi="David" w:cs="David"/>
          <w:sz w:val="24"/>
          <w:szCs w:val="24"/>
          <w:rtl/>
        </w:rPr>
      </w:pPr>
    </w:p>
    <w:p w:rsidR="00DA68B3" w:rsidRDefault="00DA68B3" w:rsidP="00DA68B3">
      <w:pPr>
        <w:spacing w:line="360" w:lineRule="auto"/>
        <w:jc w:val="center"/>
        <w:rPr>
          <w:rFonts w:ascii="David" w:hAnsi="David" w:cs="David"/>
          <w:b/>
          <w:bCs/>
          <w:sz w:val="24"/>
          <w:szCs w:val="24"/>
          <w:rtl/>
        </w:rPr>
      </w:pPr>
      <w:r>
        <w:rPr>
          <w:rFonts w:ascii="David" w:hAnsi="David" w:cs="David"/>
          <w:b/>
          <w:bCs/>
          <w:sz w:val="24"/>
          <w:szCs w:val="24"/>
          <w:rtl/>
        </w:rPr>
        <w:t xml:space="preserve">פרק שני </w:t>
      </w:r>
      <w:r>
        <w:rPr>
          <w:rFonts w:ascii="David" w:hAnsi="David" w:cs="David" w:hint="cs"/>
          <w:b/>
          <w:bCs/>
          <w:sz w:val="24"/>
          <w:szCs w:val="24"/>
          <w:rtl/>
        </w:rPr>
        <w:t>-</w:t>
      </w:r>
      <w:r>
        <w:rPr>
          <w:rFonts w:ascii="David" w:hAnsi="David" w:cs="David"/>
          <w:b/>
          <w:bCs/>
          <w:sz w:val="24"/>
          <w:szCs w:val="24"/>
          <w:rtl/>
        </w:rPr>
        <w:t xml:space="preserve">שאלות קצרות מן היחידה </w:t>
      </w:r>
      <w:r>
        <w:rPr>
          <w:rFonts w:ascii="David" w:hAnsi="David" w:cs="David" w:hint="cs"/>
          <w:b/>
          <w:bCs/>
          <w:sz w:val="24"/>
          <w:szCs w:val="24"/>
          <w:rtl/>
        </w:rPr>
        <w:t>הורים וילדים (</w:t>
      </w:r>
      <w:r>
        <w:rPr>
          <w:rFonts w:ascii="David" w:hAnsi="David" w:cs="David"/>
          <w:b/>
          <w:bCs/>
          <w:sz w:val="24"/>
          <w:szCs w:val="24"/>
          <w:rtl/>
        </w:rPr>
        <w:t>10 נקודות</w:t>
      </w:r>
      <w:r>
        <w:rPr>
          <w:rFonts w:ascii="David" w:hAnsi="David" w:cs="David"/>
          <w:b/>
          <w:bCs/>
          <w:sz w:val="24"/>
          <w:szCs w:val="24"/>
        </w:rPr>
        <w:t>(</w:t>
      </w:r>
    </w:p>
    <w:p w:rsidR="00DA68B3" w:rsidRDefault="00DA68B3" w:rsidP="00DA68B3">
      <w:pPr>
        <w:spacing w:line="360" w:lineRule="auto"/>
        <w:rPr>
          <w:rFonts w:ascii="David" w:hAnsi="David" w:cs="David"/>
          <w:sz w:val="24"/>
          <w:szCs w:val="24"/>
          <w:rtl/>
        </w:rPr>
      </w:pPr>
      <w:r>
        <w:rPr>
          <w:rFonts w:ascii="David" w:hAnsi="David" w:cs="David"/>
          <w:sz w:val="24"/>
          <w:szCs w:val="24"/>
          <w:rtl/>
        </w:rPr>
        <w:t xml:space="preserve">ענה על </w:t>
      </w:r>
      <w:r>
        <w:rPr>
          <w:rFonts w:ascii="David" w:hAnsi="David" w:cs="David"/>
          <w:sz w:val="24"/>
          <w:szCs w:val="24"/>
          <w:u w:val="single"/>
          <w:rtl/>
        </w:rPr>
        <w:t>אחת</w:t>
      </w:r>
      <w:r>
        <w:rPr>
          <w:rFonts w:ascii="David" w:hAnsi="David" w:cs="David"/>
          <w:sz w:val="24"/>
          <w:szCs w:val="24"/>
          <w:rtl/>
        </w:rPr>
        <w:t xml:space="preserve"> מן השאלות 27-28</w:t>
      </w:r>
      <w:r>
        <w:rPr>
          <w:rFonts w:ascii="David" w:hAnsi="David" w:cs="David"/>
          <w:sz w:val="24"/>
          <w:szCs w:val="24"/>
        </w:rPr>
        <w:t>.</w:t>
      </w:r>
    </w:p>
    <w:p w:rsidR="00DA68B3" w:rsidRDefault="00DA68B3" w:rsidP="00DA68B3">
      <w:pPr>
        <w:spacing w:line="360" w:lineRule="auto"/>
        <w:rPr>
          <w:rFonts w:ascii="David" w:eastAsia="Times New Roman" w:hAnsi="David" w:cs="David"/>
          <w:sz w:val="24"/>
          <w:szCs w:val="24"/>
          <w:rtl/>
        </w:rPr>
      </w:pPr>
      <w:r>
        <w:rPr>
          <w:rFonts w:ascii="David" w:eastAsia="Times New Roman" w:hAnsi="David" w:cs="David" w:hint="cs"/>
          <w:sz w:val="24"/>
          <w:szCs w:val="24"/>
          <w:rtl/>
        </w:rPr>
        <w:t>39</w:t>
      </w:r>
      <w:r>
        <w:rPr>
          <w:rFonts w:ascii="David" w:eastAsia="Times New Roman" w:hAnsi="David" w:cs="David"/>
          <w:sz w:val="24"/>
          <w:szCs w:val="24"/>
          <w:rtl/>
        </w:rPr>
        <w:t>.</w:t>
      </w:r>
      <w:r>
        <w:rPr>
          <w:rFonts w:ascii="David" w:eastAsia="Times New Roman" w:hAnsi="David" w:cs="David" w:hint="cs"/>
          <w:sz w:val="24"/>
          <w:szCs w:val="24"/>
          <w:rtl/>
        </w:rPr>
        <w:t xml:space="preserve">        </w:t>
      </w:r>
      <w:r>
        <w:rPr>
          <w:rFonts w:ascii="David" w:eastAsia="Times New Roman" w:hAnsi="David" w:cs="David"/>
          <w:sz w:val="24"/>
          <w:szCs w:val="24"/>
          <w:rtl/>
        </w:rPr>
        <w:t xml:space="preserve"> א. ציין והסבר שתי תקנות שהתקינו באושא (6 נק')</w:t>
      </w:r>
    </w:p>
    <w:p w:rsidR="00DA68B3" w:rsidRDefault="00DA68B3" w:rsidP="00DA68B3">
      <w:pPr>
        <w:spacing w:line="360" w:lineRule="auto"/>
        <w:ind w:left="720"/>
        <w:rPr>
          <w:rFonts w:ascii="David" w:eastAsia="Times New Roman" w:hAnsi="David" w:cs="David"/>
          <w:color w:val="222222"/>
          <w:sz w:val="24"/>
          <w:szCs w:val="24"/>
          <w:rtl/>
        </w:rPr>
      </w:pPr>
      <w:r>
        <w:rPr>
          <w:rFonts w:ascii="David" w:eastAsia="Times New Roman" w:hAnsi="David" w:cs="David"/>
          <w:sz w:val="24"/>
          <w:szCs w:val="24"/>
          <w:rtl/>
        </w:rPr>
        <w:t xml:space="preserve">ב. </w:t>
      </w:r>
      <w:r>
        <w:rPr>
          <w:rFonts w:ascii="David" w:eastAsia="Times New Roman" w:hAnsi="David" w:cs="David"/>
          <w:color w:val="222222"/>
          <w:sz w:val="24"/>
          <w:szCs w:val="24"/>
          <w:rtl/>
        </w:rPr>
        <w:t xml:space="preserve">בשנת 1944 החליטה מועצת הרבנות הראשית בארץ ישראל לעדכן את תקנת אושא שעוסקת במזונות הבנים והבנות. בשנת 1978 שוב עודכן החוק. </w:t>
      </w:r>
    </w:p>
    <w:p w:rsidR="00DA68B3" w:rsidRDefault="00DA68B3" w:rsidP="00DA68B3">
      <w:pPr>
        <w:shd w:val="clear" w:color="auto" w:fill="FFFFFF"/>
        <w:spacing w:after="0" w:line="360" w:lineRule="auto"/>
        <w:jc w:val="both"/>
        <w:rPr>
          <w:rFonts w:ascii="David" w:eastAsia="Times New Roman" w:hAnsi="David" w:cs="David"/>
          <w:color w:val="222222"/>
          <w:sz w:val="24"/>
          <w:szCs w:val="24"/>
          <w:rtl/>
        </w:rPr>
      </w:pPr>
      <w:r>
        <w:rPr>
          <w:rFonts w:ascii="David" w:eastAsia="Times New Roman" w:hAnsi="David" w:cs="David"/>
          <w:color w:val="222222"/>
          <w:sz w:val="24"/>
          <w:szCs w:val="24"/>
          <w:rtl/>
        </w:rPr>
        <w:t>ציין מה היו שני העדכונים משנת 1944 ? ומה היו שני העדכונים שנערכו בשנת 1978 (4 נק')</w:t>
      </w:r>
    </w:p>
    <w:p w:rsidR="00DA68B3" w:rsidRDefault="00DA68B3" w:rsidP="00DA68B3">
      <w:pPr>
        <w:shd w:val="clear" w:color="auto" w:fill="FFFFFF"/>
        <w:spacing w:after="0" w:line="360" w:lineRule="auto"/>
        <w:jc w:val="both"/>
        <w:rPr>
          <w:rFonts w:ascii="David" w:eastAsia="Times New Roman" w:hAnsi="David" w:cs="David"/>
          <w:color w:val="222222"/>
          <w:sz w:val="24"/>
          <w:szCs w:val="24"/>
          <w:rtl/>
        </w:rPr>
      </w:pPr>
    </w:p>
    <w:p w:rsidR="00DA68B3" w:rsidRDefault="00DA68B3" w:rsidP="00DA68B3">
      <w:pPr>
        <w:shd w:val="clear" w:color="auto" w:fill="FFFFFF"/>
        <w:spacing w:after="0" w:line="360" w:lineRule="auto"/>
        <w:jc w:val="both"/>
        <w:rPr>
          <w:rFonts w:ascii="Arial" w:eastAsia="Times New Roman" w:hAnsi="Arial" w:cs="David"/>
          <w:color w:val="222222"/>
          <w:sz w:val="24"/>
          <w:szCs w:val="24"/>
          <w:rtl/>
        </w:rPr>
      </w:pPr>
    </w:p>
    <w:p w:rsidR="00DA68B3" w:rsidRDefault="00DA68B3" w:rsidP="00DA68B3">
      <w:pPr>
        <w:spacing w:line="360" w:lineRule="auto"/>
        <w:rPr>
          <w:rFonts w:ascii="David" w:hAnsi="David" w:cs="David"/>
          <w:sz w:val="24"/>
          <w:szCs w:val="24"/>
          <w:rtl/>
        </w:rPr>
      </w:pPr>
      <w:r>
        <w:rPr>
          <w:rFonts w:ascii="David" w:hAnsi="David" w:cs="David" w:hint="cs"/>
          <w:sz w:val="24"/>
          <w:szCs w:val="24"/>
          <w:rtl/>
        </w:rPr>
        <w:t>40</w:t>
      </w:r>
      <w:r>
        <w:rPr>
          <w:rFonts w:hint="cs"/>
          <w:sz w:val="24"/>
          <w:szCs w:val="24"/>
          <w:rtl/>
        </w:rPr>
        <w:t xml:space="preserve">.  </w:t>
      </w:r>
      <w:r>
        <w:rPr>
          <w:rFonts w:ascii="David" w:hAnsi="David" w:cs="David"/>
          <w:sz w:val="24"/>
          <w:szCs w:val="24"/>
          <w:rtl/>
        </w:rPr>
        <w:t xml:space="preserve">בחומר הלימוד מופיעים </w:t>
      </w:r>
      <w:r>
        <w:rPr>
          <w:rFonts w:ascii="David" w:hAnsi="David" w:cs="David" w:hint="cs"/>
          <w:sz w:val="24"/>
          <w:szCs w:val="24"/>
          <w:rtl/>
        </w:rPr>
        <w:t xml:space="preserve">כמה </w:t>
      </w:r>
      <w:r>
        <w:rPr>
          <w:rFonts w:ascii="David" w:hAnsi="David" w:cs="David"/>
          <w:sz w:val="24"/>
          <w:szCs w:val="24"/>
          <w:rtl/>
        </w:rPr>
        <w:t>סיפורים בהם בא לידי ביטוי כיבוד הורים.</w:t>
      </w:r>
    </w:p>
    <w:p w:rsidR="00DA68B3" w:rsidRDefault="00DA68B3" w:rsidP="00DA68B3">
      <w:pPr>
        <w:pStyle w:val="a3"/>
        <w:numPr>
          <w:ilvl w:val="0"/>
          <w:numId w:val="1"/>
        </w:numPr>
        <w:spacing w:line="360" w:lineRule="auto"/>
        <w:rPr>
          <w:rFonts w:ascii="David" w:hAnsi="David" w:cs="David"/>
          <w:sz w:val="24"/>
          <w:szCs w:val="24"/>
          <w:rtl/>
        </w:rPr>
      </w:pPr>
      <w:r>
        <w:rPr>
          <w:rFonts w:ascii="David" w:hAnsi="David" w:cs="David"/>
          <w:sz w:val="24"/>
          <w:szCs w:val="24"/>
          <w:rtl/>
        </w:rPr>
        <w:t xml:space="preserve">הסבר את השאלה: "עד היכן כיבוד אב ואם". </w:t>
      </w:r>
      <w:r>
        <w:rPr>
          <w:rFonts w:ascii="David" w:hAnsi="David" w:cs="David" w:hint="cs"/>
          <w:sz w:val="24"/>
          <w:szCs w:val="24"/>
          <w:rtl/>
        </w:rPr>
        <w:t>(2 נק')</w:t>
      </w:r>
    </w:p>
    <w:p w:rsidR="00DA68B3" w:rsidRDefault="00DA68B3" w:rsidP="00DA68B3">
      <w:pPr>
        <w:pStyle w:val="a3"/>
        <w:numPr>
          <w:ilvl w:val="0"/>
          <w:numId w:val="1"/>
        </w:numPr>
        <w:spacing w:line="360" w:lineRule="auto"/>
        <w:rPr>
          <w:rFonts w:ascii="David" w:hAnsi="David" w:cs="David"/>
          <w:sz w:val="24"/>
          <w:szCs w:val="24"/>
          <w:rtl/>
        </w:rPr>
      </w:pPr>
      <w:r>
        <w:rPr>
          <w:rFonts w:ascii="David" w:hAnsi="David" w:cs="David"/>
          <w:sz w:val="24"/>
          <w:szCs w:val="24"/>
          <w:rtl/>
        </w:rPr>
        <w:t xml:space="preserve">כתוב בלשונך בקצרה שניים מסיפורים אלה. </w:t>
      </w:r>
      <w:r>
        <w:rPr>
          <w:rFonts w:ascii="David" w:hAnsi="David" w:cs="David" w:hint="cs"/>
          <w:sz w:val="24"/>
          <w:szCs w:val="24"/>
          <w:rtl/>
        </w:rPr>
        <w:t>(6 נק')</w:t>
      </w:r>
    </w:p>
    <w:p w:rsidR="00DA68B3" w:rsidRDefault="00DA68B3" w:rsidP="00DA68B3">
      <w:pPr>
        <w:pStyle w:val="a3"/>
        <w:numPr>
          <w:ilvl w:val="0"/>
          <w:numId w:val="1"/>
        </w:numPr>
        <w:spacing w:line="360" w:lineRule="auto"/>
        <w:rPr>
          <w:rFonts w:ascii="David" w:eastAsia="Times New Roman" w:hAnsi="David" w:cs="David"/>
          <w:sz w:val="24"/>
          <w:szCs w:val="24"/>
          <w:rtl/>
        </w:rPr>
      </w:pPr>
      <w:r>
        <w:rPr>
          <w:rFonts w:ascii="David" w:hAnsi="David" w:cs="David" w:hint="cs"/>
          <w:sz w:val="24"/>
          <w:szCs w:val="24"/>
          <w:rtl/>
        </w:rPr>
        <w:t xml:space="preserve">בחר שתיים מהדמויות בסיפורים שבחרת והבע עמדתך בנוגע להתנהגותן. </w:t>
      </w:r>
      <w:r>
        <w:rPr>
          <w:rFonts w:ascii="David" w:eastAsia="Times New Roman" w:hAnsi="David" w:cs="David" w:hint="cs"/>
          <w:sz w:val="24"/>
          <w:szCs w:val="24"/>
          <w:rtl/>
        </w:rPr>
        <w:t>(2 נק')</w:t>
      </w:r>
    </w:p>
    <w:p w:rsidR="00DA68B3" w:rsidRDefault="00DA68B3" w:rsidP="00DA68B3">
      <w:pPr>
        <w:spacing w:line="360" w:lineRule="auto"/>
        <w:rPr>
          <w:rFonts w:ascii="David" w:eastAsia="Times New Roman" w:hAnsi="David" w:cs="David"/>
          <w:sz w:val="24"/>
          <w:szCs w:val="24"/>
          <w:rtl/>
        </w:rPr>
      </w:pPr>
    </w:p>
    <w:p w:rsidR="00DA68B3" w:rsidRDefault="00DA68B3" w:rsidP="00DA68B3">
      <w:pPr>
        <w:spacing w:line="360" w:lineRule="auto"/>
        <w:rPr>
          <w:rFonts w:ascii="David" w:eastAsia="Times New Roman" w:hAnsi="David" w:cs="David"/>
          <w:sz w:val="24"/>
          <w:szCs w:val="24"/>
          <w:rtl/>
        </w:rPr>
      </w:pPr>
    </w:p>
    <w:p w:rsidR="00DA68B3" w:rsidRDefault="00DA68B3" w:rsidP="00DA68B3">
      <w:pPr>
        <w:spacing w:line="360" w:lineRule="auto"/>
        <w:rPr>
          <w:rFonts w:ascii="David" w:eastAsia="Times New Roman" w:hAnsi="David" w:cs="David"/>
          <w:sz w:val="24"/>
          <w:szCs w:val="24"/>
          <w:rtl/>
        </w:rPr>
      </w:pPr>
    </w:p>
    <w:p w:rsidR="00DA68B3" w:rsidRDefault="00DA68B3" w:rsidP="00DA68B3">
      <w:pPr>
        <w:spacing w:line="360" w:lineRule="auto"/>
        <w:rPr>
          <w:rFonts w:ascii="David" w:eastAsia="Times New Roman" w:hAnsi="David" w:cs="David"/>
          <w:sz w:val="24"/>
          <w:szCs w:val="24"/>
          <w:rtl/>
        </w:rPr>
      </w:pPr>
    </w:p>
    <w:p w:rsidR="00DA68B3" w:rsidRDefault="00DA68B3" w:rsidP="00DA68B3">
      <w:pPr>
        <w:spacing w:line="360" w:lineRule="auto"/>
        <w:rPr>
          <w:rFonts w:ascii="David" w:eastAsia="Times New Roman" w:hAnsi="David" w:cs="David"/>
          <w:sz w:val="24"/>
          <w:szCs w:val="24"/>
          <w:rtl/>
        </w:rPr>
      </w:pPr>
    </w:p>
    <w:p w:rsidR="00DA68B3" w:rsidRDefault="00DA68B3" w:rsidP="00DA68B3">
      <w:pPr>
        <w:spacing w:line="360" w:lineRule="auto"/>
        <w:rPr>
          <w:rFonts w:ascii="David" w:eastAsia="Times New Roman" w:hAnsi="David" w:cs="David"/>
          <w:sz w:val="24"/>
          <w:szCs w:val="24"/>
          <w:rtl/>
        </w:rPr>
      </w:pPr>
    </w:p>
    <w:p w:rsidR="00DA68B3" w:rsidRDefault="00DA68B3" w:rsidP="00DA68B3">
      <w:pPr>
        <w:spacing w:line="360" w:lineRule="auto"/>
        <w:rPr>
          <w:rFonts w:ascii="David" w:eastAsia="Times New Roman" w:hAnsi="David" w:cs="David"/>
          <w:sz w:val="24"/>
          <w:szCs w:val="24"/>
          <w:rtl/>
        </w:rPr>
      </w:pPr>
    </w:p>
    <w:p w:rsidR="00DA68B3" w:rsidRDefault="00DA68B3" w:rsidP="00DA68B3">
      <w:pPr>
        <w:spacing w:line="360" w:lineRule="auto"/>
        <w:rPr>
          <w:rFonts w:ascii="David" w:eastAsia="Times New Roman" w:hAnsi="David" w:cs="David"/>
          <w:sz w:val="24"/>
          <w:szCs w:val="24"/>
          <w:rtl/>
        </w:rPr>
      </w:pPr>
    </w:p>
    <w:p w:rsidR="00DA68B3" w:rsidRDefault="00DA68B3" w:rsidP="00DA68B3">
      <w:pPr>
        <w:spacing w:line="360" w:lineRule="auto"/>
        <w:rPr>
          <w:rFonts w:ascii="David" w:eastAsia="Times New Roman" w:hAnsi="David" w:cs="David"/>
          <w:sz w:val="24"/>
          <w:szCs w:val="24"/>
          <w:rtl/>
        </w:rPr>
      </w:pPr>
    </w:p>
    <w:p w:rsidR="00DA68B3" w:rsidRDefault="00DA68B3" w:rsidP="00DA68B3">
      <w:pPr>
        <w:spacing w:line="360" w:lineRule="auto"/>
        <w:rPr>
          <w:rFonts w:ascii="David" w:eastAsia="Times New Roman" w:hAnsi="David" w:cs="David"/>
          <w:sz w:val="24"/>
          <w:szCs w:val="24"/>
          <w:rtl/>
        </w:rPr>
      </w:pPr>
    </w:p>
    <w:p w:rsidR="00DA68B3" w:rsidRDefault="00DA68B3" w:rsidP="00DA68B3">
      <w:pPr>
        <w:spacing w:line="360" w:lineRule="auto"/>
        <w:rPr>
          <w:rFonts w:ascii="David" w:eastAsia="Times New Roman" w:hAnsi="David" w:cs="David"/>
          <w:sz w:val="24"/>
          <w:szCs w:val="24"/>
          <w:rtl/>
        </w:rPr>
      </w:pPr>
    </w:p>
    <w:p w:rsidR="00DA68B3" w:rsidRDefault="00DA68B3" w:rsidP="00DA68B3">
      <w:pPr>
        <w:spacing w:line="360" w:lineRule="auto"/>
        <w:rPr>
          <w:rFonts w:ascii="David" w:eastAsia="Times New Roman" w:hAnsi="David" w:cs="David"/>
          <w:sz w:val="24"/>
          <w:szCs w:val="24"/>
          <w:rtl/>
        </w:rPr>
      </w:pPr>
    </w:p>
    <w:p w:rsidR="00DA68B3" w:rsidRDefault="00DA68B3" w:rsidP="00DA68B3">
      <w:pPr>
        <w:spacing w:line="360" w:lineRule="auto"/>
        <w:rPr>
          <w:rFonts w:ascii="David" w:eastAsia="Times New Roman" w:hAnsi="David" w:cs="David"/>
          <w:sz w:val="24"/>
          <w:szCs w:val="24"/>
          <w:rtl/>
        </w:rPr>
      </w:pPr>
    </w:p>
    <w:p w:rsidR="00DA68B3" w:rsidRDefault="00DA68B3" w:rsidP="00DA68B3">
      <w:pPr>
        <w:spacing w:line="360" w:lineRule="auto"/>
        <w:rPr>
          <w:rFonts w:ascii="David" w:eastAsia="Times New Roman" w:hAnsi="David" w:cs="David"/>
          <w:sz w:val="24"/>
          <w:szCs w:val="24"/>
          <w:rtl/>
        </w:rPr>
      </w:pPr>
    </w:p>
    <w:p w:rsidR="00DA68B3" w:rsidRDefault="00DA68B3" w:rsidP="00DA68B3">
      <w:pPr>
        <w:spacing w:line="360" w:lineRule="auto"/>
        <w:rPr>
          <w:rFonts w:ascii="David" w:eastAsia="Times New Roman" w:hAnsi="David" w:cs="David"/>
          <w:sz w:val="24"/>
          <w:szCs w:val="24"/>
          <w:rtl/>
        </w:rPr>
      </w:pPr>
    </w:p>
    <w:p w:rsidR="00DA68B3" w:rsidRDefault="00DA68B3" w:rsidP="00DA68B3">
      <w:pPr>
        <w:spacing w:line="360" w:lineRule="auto"/>
        <w:rPr>
          <w:rFonts w:ascii="David" w:eastAsia="Times New Roman" w:hAnsi="David" w:cs="David"/>
          <w:sz w:val="24"/>
          <w:szCs w:val="24"/>
          <w:rtl/>
        </w:rPr>
      </w:pPr>
    </w:p>
    <w:p w:rsidR="00DA68B3" w:rsidRDefault="00DA68B3" w:rsidP="00DA68B3">
      <w:pPr>
        <w:spacing w:line="360" w:lineRule="auto"/>
        <w:rPr>
          <w:rFonts w:ascii="David" w:eastAsia="Times New Roman" w:hAnsi="David" w:cs="David"/>
          <w:sz w:val="24"/>
          <w:szCs w:val="24"/>
          <w:rtl/>
        </w:rPr>
      </w:pPr>
    </w:p>
    <w:p w:rsidR="00DA68B3" w:rsidRDefault="00DA68B3" w:rsidP="00DA68B3">
      <w:pPr>
        <w:spacing w:line="360" w:lineRule="auto"/>
        <w:rPr>
          <w:rFonts w:ascii="David" w:eastAsia="Times New Roman" w:hAnsi="David" w:cs="David"/>
          <w:sz w:val="24"/>
          <w:szCs w:val="24"/>
          <w:rtl/>
        </w:rPr>
      </w:pPr>
    </w:p>
    <w:p w:rsidR="00DA68B3" w:rsidRDefault="00DA68B3" w:rsidP="00DA68B3">
      <w:pPr>
        <w:spacing w:line="360" w:lineRule="auto"/>
        <w:rPr>
          <w:rFonts w:ascii="David" w:eastAsia="Times New Roman" w:hAnsi="David" w:cs="David"/>
          <w:sz w:val="24"/>
          <w:szCs w:val="24"/>
          <w:rtl/>
        </w:rPr>
      </w:pPr>
    </w:p>
    <w:p w:rsidR="00DA68B3" w:rsidRDefault="00DA68B3" w:rsidP="00DA68B3">
      <w:pPr>
        <w:spacing w:line="360" w:lineRule="auto"/>
        <w:rPr>
          <w:rFonts w:ascii="David" w:eastAsia="Times New Roman" w:hAnsi="David" w:cs="David"/>
          <w:sz w:val="24"/>
          <w:szCs w:val="24"/>
          <w:rtl/>
        </w:rPr>
      </w:pPr>
    </w:p>
    <w:p w:rsidR="00DA68B3" w:rsidRDefault="00DA68B3" w:rsidP="00DA68B3">
      <w:pPr>
        <w:spacing w:line="360" w:lineRule="auto"/>
        <w:rPr>
          <w:rFonts w:ascii="David" w:eastAsia="Times New Roman" w:hAnsi="David" w:cs="David"/>
          <w:sz w:val="24"/>
          <w:szCs w:val="24"/>
          <w:rtl/>
        </w:rPr>
      </w:pPr>
    </w:p>
    <w:p w:rsidR="00DA68B3" w:rsidRDefault="00DA68B3" w:rsidP="00DA68B3">
      <w:pPr>
        <w:spacing w:line="360" w:lineRule="auto"/>
        <w:rPr>
          <w:rFonts w:ascii="David" w:eastAsia="Times New Roman" w:hAnsi="David" w:cs="David"/>
          <w:sz w:val="24"/>
          <w:szCs w:val="24"/>
          <w:rtl/>
        </w:rPr>
      </w:pPr>
    </w:p>
    <w:p w:rsidR="00DA68B3" w:rsidRDefault="00DA68B3" w:rsidP="00DA68B3">
      <w:pPr>
        <w:spacing w:line="360" w:lineRule="auto"/>
        <w:rPr>
          <w:rFonts w:ascii="David" w:eastAsia="Times New Roman" w:hAnsi="David" w:cs="David"/>
          <w:sz w:val="24"/>
          <w:szCs w:val="24"/>
          <w:rtl/>
        </w:rPr>
      </w:pPr>
    </w:p>
    <w:p w:rsidR="00DA68B3" w:rsidRDefault="00DA68B3" w:rsidP="00DA68B3">
      <w:pPr>
        <w:spacing w:line="360" w:lineRule="auto"/>
        <w:rPr>
          <w:rFonts w:ascii="David" w:eastAsia="Times New Roman" w:hAnsi="David" w:cs="David"/>
          <w:sz w:val="24"/>
          <w:szCs w:val="24"/>
          <w:rtl/>
        </w:rPr>
      </w:pPr>
    </w:p>
    <w:p w:rsidR="00DA68B3" w:rsidRDefault="00DA68B3" w:rsidP="00DA68B3">
      <w:pPr>
        <w:spacing w:line="360" w:lineRule="auto"/>
        <w:rPr>
          <w:rFonts w:ascii="David" w:eastAsia="Times New Roman" w:hAnsi="David" w:cs="David"/>
          <w:sz w:val="24"/>
          <w:szCs w:val="24"/>
          <w:rtl/>
        </w:rPr>
      </w:pPr>
    </w:p>
    <w:p w:rsidR="00DA68B3" w:rsidRDefault="00DA68B3" w:rsidP="00DA68B3">
      <w:pPr>
        <w:spacing w:line="360" w:lineRule="auto"/>
        <w:rPr>
          <w:rFonts w:ascii="David" w:eastAsia="Times New Roman" w:hAnsi="David" w:cs="David"/>
          <w:sz w:val="24"/>
          <w:szCs w:val="24"/>
          <w:rtl/>
        </w:rPr>
      </w:pPr>
    </w:p>
    <w:p w:rsidR="00DA68B3" w:rsidRDefault="00DA68B3" w:rsidP="00DA68B3">
      <w:pPr>
        <w:spacing w:line="360" w:lineRule="auto"/>
        <w:rPr>
          <w:rFonts w:ascii="David" w:eastAsia="Times New Roman" w:hAnsi="David" w:cs="David"/>
          <w:sz w:val="24"/>
          <w:szCs w:val="24"/>
          <w:rtl/>
        </w:rPr>
      </w:pPr>
    </w:p>
    <w:p w:rsidR="00DA68B3" w:rsidRDefault="00DA68B3" w:rsidP="00DA68B3">
      <w:pPr>
        <w:spacing w:line="360" w:lineRule="auto"/>
        <w:rPr>
          <w:rFonts w:ascii="David" w:eastAsia="Times New Roman" w:hAnsi="David" w:cs="David"/>
          <w:sz w:val="24"/>
          <w:szCs w:val="24"/>
          <w:rtl/>
        </w:rPr>
      </w:pPr>
    </w:p>
    <w:p w:rsidR="00DA68B3" w:rsidRDefault="00DA68B3" w:rsidP="00DA68B3">
      <w:pPr>
        <w:spacing w:line="360" w:lineRule="auto"/>
        <w:rPr>
          <w:rFonts w:ascii="David" w:eastAsia="Times New Roman" w:hAnsi="David" w:cs="David"/>
          <w:sz w:val="24"/>
          <w:szCs w:val="24"/>
          <w:rtl/>
        </w:rPr>
      </w:pPr>
    </w:p>
    <w:p w:rsidR="00DA68B3" w:rsidRDefault="00DA68B3" w:rsidP="00DA68B3">
      <w:pPr>
        <w:spacing w:line="360" w:lineRule="auto"/>
        <w:rPr>
          <w:rFonts w:ascii="David" w:eastAsia="Times New Roman" w:hAnsi="David" w:cs="David"/>
          <w:sz w:val="24"/>
          <w:szCs w:val="24"/>
          <w:rtl/>
        </w:rPr>
      </w:pPr>
    </w:p>
    <w:p w:rsidR="00DA68B3" w:rsidRDefault="00DA68B3" w:rsidP="00DA68B3">
      <w:pPr>
        <w:spacing w:line="360" w:lineRule="auto"/>
        <w:rPr>
          <w:rFonts w:ascii="David" w:eastAsia="Times New Roman" w:hAnsi="David" w:cs="David"/>
          <w:sz w:val="24"/>
          <w:szCs w:val="24"/>
          <w:rtl/>
        </w:rPr>
      </w:pPr>
    </w:p>
    <w:p w:rsidR="00DA68B3" w:rsidRDefault="00DA68B3" w:rsidP="00DA68B3">
      <w:pPr>
        <w:spacing w:line="360" w:lineRule="auto"/>
        <w:rPr>
          <w:rFonts w:ascii="David" w:eastAsia="Times New Roman" w:hAnsi="David" w:cs="David"/>
          <w:sz w:val="24"/>
          <w:szCs w:val="24"/>
          <w:rtl/>
        </w:rPr>
      </w:pPr>
    </w:p>
    <w:p w:rsidR="00DA68B3" w:rsidRDefault="00DA68B3" w:rsidP="00DA68B3">
      <w:pPr>
        <w:spacing w:line="360" w:lineRule="auto"/>
        <w:rPr>
          <w:rFonts w:ascii="David" w:eastAsia="Times New Roman" w:hAnsi="David" w:cs="David"/>
          <w:sz w:val="24"/>
          <w:szCs w:val="24"/>
          <w:rtl/>
        </w:rPr>
      </w:pPr>
    </w:p>
    <w:p w:rsidR="00DA68B3" w:rsidRDefault="00DA68B3" w:rsidP="00DA68B3">
      <w:pPr>
        <w:spacing w:line="360" w:lineRule="auto"/>
        <w:rPr>
          <w:rFonts w:ascii="Times New Roman" w:eastAsia="Times New Roman" w:hAnsi="Times New Roman" w:cs="Times New Roman"/>
          <w:sz w:val="32"/>
          <w:szCs w:val="32"/>
          <w:rtl/>
        </w:rPr>
      </w:pPr>
    </w:p>
    <w:p w:rsidR="00DA68B3" w:rsidRDefault="00DA68B3" w:rsidP="00DA68B3">
      <w:pPr>
        <w:spacing w:line="360" w:lineRule="auto"/>
        <w:jc w:val="center"/>
        <w:rPr>
          <w:b/>
          <w:bCs/>
          <w:u w:val="single"/>
          <w:rtl/>
        </w:rPr>
      </w:pPr>
      <w:r>
        <w:rPr>
          <w:rFonts w:hint="cs"/>
          <w:b/>
          <w:bCs/>
          <w:u w:val="single"/>
          <w:rtl/>
        </w:rPr>
        <w:t>סוגיה ה</w:t>
      </w:r>
    </w:p>
    <w:p w:rsidR="00DA68B3" w:rsidRDefault="00DA68B3" w:rsidP="00DA68B3">
      <w:pPr>
        <w:spacing w:line="360" w:lineRule="auto"/>
        <w:jc w:val="center"/>
        <w:rPr>
          <w:rFonts w:ascii="Times New Roman" w:eastAsia="Times New Roman" w:hAnsi="Times New Roman" w:cs="Times New Roman"/>
          <w:b/>
          <w:bCs/>
          <w:sz w:val="32"/>
          <w:szCs w:val="32"/>
          <w:u w:val="single"/>
          <w:rtl/>
        </w:rPr>
      </w:pPr>
      <w:r>
        <w:rPr>
          <w:b/>
          <w:bCs/>
          <w:u w:val="single"/>
          <w:rtl/>
        </w:rPr>
        <w:t>תלמוד בבלי, מסכת בבא בתרא, דף כ"א, ע"א</w:t>
      </w:r>
    </w:p>
    <w:p w:rsidR="00DA68B3" w:rsidRDefault="00DA68B3" w:rsidP="00DA68B3">
      <w:pPr>
        <w:spacing w:line="360" w:lineRule="auto"/>
        <w:rPr>
          <w:rFonts w:ascii="Times New Roman" w:eastAsia="Times New Roman" w:hAnsi="Times New Roman" w:cs="Times New Roman"/>
          <w:sz w:val="32"/>
          <w:szCs w:val="32"/>
        </w:rPr>
      </w:pPr>
      <w:r>
        <w:rPr>
          <w:rFonts w:ascii="Times New Roman" w:eastAsia="Times New Roman" w:hAnsi="Times New Roman" w:cs="Times New Roman" w:hint="cs"/>
          <w:b/>
          <w:bCs/>
          <w:sz w:val="32"/>
          <w:szCs w:val="32"/>
          <w:rtl/>
        </w:rPr>
        <w:t>משנה</w:t>
      </w:r>
      <w:r>
        <w:rPr>
          <w:rFonts w:ascii="Times New Roman" w:eastAsia="Times New Roman" w:hAnsi="Times New Roman" w:cs="Times New Roman"/>
          <w:sz w:val="32"/>
          <w:szCs w:val="32"/>
          <w:rtl/>
        </w:rPr>
        <w:t> חנות שבחצר יכול למחות בידו ולומר לו איני יכול לישן מקול הנכנסין ומקול היוצאין אבל עושה כלים יוצא ומוכר בתוך השוק ואינו יכול למחות בידו ולומר לו איני יכול לישן לא מקול הפטיש ולא מקול הריחים ולא מקול התינוקות: </w:t>
      </w:r>
    </w:p>
    <w:p w:rsidR="00DA68B3" w:rsidRDefault="00DA68B3" w:rsidP="00DA68B3">
      <w:pPr>
        <w:spacing w:line="360" w:lineRule="auto"/>
        <w:rPr>
          <w:rFonts w:ascii="Times New Roman" w:eastAsia="Times New Roman" w:hAnsi="Times New Roman" w:cs="Times New Roman"/>
          <w:sz w:val="32"/>
          <w:szCs w:val="32"/>
          <w:rtl/>
        </w:rPr>
      </w:pPr>
      <w:r>
        <w:rPr>
          <w:rFonts w:ascii="Times New Roman" w:eastAsia="Times New Roman" w:hAnsi="Times New Roman" w:cs="Times New Roman" w:hint="cs"/>
          <w:b/>
          <w:bCs/>
          <w:sz w:val="32"/>
          <w:szCs w:val="32"/>
          <w:rtl/>
        </w:rPr>
        <w:t>גמרא</w:t>
      </w:r>
      <w:r>
        <w:rPr>
          <w:rFonts w:ascii="Times New Roman" w:eastAsia="Times New Roman" w:hAnsi="Times New Roman" w:cs="Times New Roman"/>
          <w:sz w:val="32"/>
          <w:szCs w:val="32"/>
          <w:rtl/>
        </w:rPr>
        <w:t> מ</w:t>
      </w:r>
      <w:r>
        <w:rPr>
          <w:rFonts w:ascii="Times New Roman" w:eastAsia="Times New Roman" w:hAnsi="Times New Roman" w:cs="Times New Roman" w:hint="cs"/>
          <w:sz w:val="32"/>
          <w:szCs w:val="32"/>
          <w:rtl/>
        </w:rPr>
        <w:t>אי שנא</w:t>
      </w:r>
      <w:r>
        <w:rPr>
          <w:rFonts w:ascii="Times New Roman" w:eastAsia="Times New Roman" w:hAnsi="Times New Roman" w:cs="Times New Roman"/>
          <w:sz w:val="32"/>
          <w:szCs w:val="32"/>
          <w:rtl/>
        </w:rPr>
        <w:t xml:space="preserve"> רישא ו</w:t>
      </w:r>
      <w:r>
        <w:rPr>
          <w:rFonts w:ascii="Times New Roman" w:eastAsia="Times New Roman" w:hAnsi="Times New Roman" w:cs="Times New Roman" w:hint="cs"/>
          <w:sz w:val="32"/>
          <w:szCs w:val="32"/>
          <w:rtl/>
        </w:rPr>
        <w:t xml:space="preserve">מאי שנא סיפא? </w:t>
      </w:r>
      <w:r>
        <w:rPr>
          <w:rFonts w:ascii="Times New Roman" w:eastAsia="Times New Roman" w:hAnsi="Times New Roman" w:cs="Times New Roman"/>
          <w:sz w:val="32"/>
          <w:szCs w:val="32"/>
          <w:rtl/>
        </w:rPr>
        <w:t>אמר אביי</w:t>
      </w:r>
      <w:r>
        <w:rPr>
          <w:rFonts w:ascii="Times New Roman" w:eastAsia="Times New Roman" w:hAnsi="Times New Roman" w:cs="Times New Roman" w:hint="cs"/>
          <w:sz w:val="32"/>
          <w:szCs w:val="32"/>
          <w:rtl/>
        </w:rPr>
        <w:t>:</w:t>
      </w:r>
      <w:r>
        <w:rPr>
          <w:rFonts w:ascii="Times New Roman" w:eastAsia="Times New Roman" w:hAnsi="Times New Roman" w:cs="Times New Roman"/>
          <w:sz w:val="32"/>
          <w:szCs w:val="32"/>
          <w:rtl/>
        </w:rPr>
        <w:t xml:space="preserve"> סיפא אתאן לחצר אחרת</w:t>
      </w:r>
      <w:r>
        <w:rPr>
          <w:rFonts w:ascii="Times New Roman" w:eastAsia="Times New Roman" w:hAnsi="Times New Roman" w:cs="Times New Roman" w:hint="cs"/>
          <w:sz w:val="32"/>
          <w:szCs w:val="32"/>
          <w:rtl/>
        </w:rPr>
        <w:t xml:space="preserve">. אמר ליה </w:t>
      </w:r>
      <w:r>
        <w:rPr>
          <w:rFonts w:ascii="Times New Roman" w:eastAsia="Times New Roman" w:hAnsi="Times New Roman" w:cs="Times New Roman"/>
          <w:sz w:val="32"/>
          <w:szCs w:val="32"/>
          <w:rtl/>
        </w:rPr>
        <w:t>רבא</w:t>
      </w:r>
      <w:r>
        <w:rPr>
          <w:rFonts w:ascii="Times New Roman" w:eastAsia="Times New Roman" w:hAnsi="Times New Roman" w:cs="Times New Roman" w:hint="cs"/>
          <w:sz w:val="32"/>
          <w:szCs w:val="32"/>
          <w:rtl/>
        </w:rPr>
        <w:t>:</w:t>
      </w:r>
      <w:r>
        <w:rPr>
          <w:rFonts w:ascii="Times New Roman" w:eastAsia="Times New Roman" w:hAnsi="Times New Roman" w:cs="Times New Roman"/>
          <w:sz w:val="32"/>
          <w:szCs w:val="32"/>
          <w:rtl/>
        </w:rPr>
        <w:t xml:space="preserve"> אי הכי</w:t>
      </w:r>
      <w:r>
        <w:rPr>
          <w:rFonts w:ascii="Times New Roman" w:eastAsia="Times New Roman" w:hAnsi="Times New Roman" w:cs="Times New Roman" w:hint="cs"/>
          <w:sz w:val="32"/>
          <w:szCs w:val="32"/>
          <w:rtl/>
        </w:rPr>
        <w:t>,</w:t>
      </w:r>
      <w:r>
        <w:rPr>
          <w:rFonts w:ascii="Times New Roman" w:eastAsia="Times New Roman" w:hAnsi="Times New Roman" w:cs="Times New Roman"/>
          <w:sz w:val="32"/>
          <w:szCs w:val="32"/>
          <w:rtl/>
        </w:rPr>
        <w:t xml:space="preserve"> ליתני</w:t>
      </w:r>
      <w:r>
        <w:rPr>
          <w:rFonts w:ascii="Times New Roman" w:eastAsia="Times New Roman" w:hAnsi="Times New Roman" w:cs="Times New Roman" w:hint="cs"/>
          <w:sz w:val="32"/>
          <w:szCs w:val="32"/>
          <w:rtl/>
        </w:rPr>
        <w:t>:</w:t>
      </w:r>
      <w:r>
        <w:rPr>
          <w:rFonts w:ascii="Times New Roman" w:eastAsia="Times New Roman" w:hAnsi="Times New Roman" w:cs="Times New Roman"/>
          <w:sz w:val="32"/>
          <w:szCs w:val="32"/>
          <w:rtl/>
        </w:rPr>
        <w:t xml:space="preserve"> חצר אחרת</w:t>
      </w:r>
      <w:r>
        <w:rPr>
          <w:rFonts w:ascii="Times New Roman" w:eastAsia="Times New Roman" w:hAnsi="Times New Roman" w:cs="Times New Roman" w:hint="cs"/>
          <w:sz w:val="32"/>
          <w:szCs w:val="32"/>
          <w:rtl/>
        </w:rPr>
        <w:t>-</w:t>
      </w:r>
      <w:r>
        <w:rPr>
          <w:rFonts w:ascii="Times New Roman" w:eastAsia="Times New Roman" w:hAnsi="Times New Roman" w:cs="Times New Roman"/>
          <w:sz w:val="32"/>
          <w:szCs w:val="32"/>
          <w:rtl/>
        </w:rPr>
        <w:t xml:space="preserve"> מותר</w:t>
      </w:r>
      <w:r>
        <w:rPr>
          <w:rFonts w:ascii="Times New Roman" w:eastAsia="Times New Roman" w:hAnsi="Times New Roman" w:cs="Times New Roman" w:hint="cs"/>
          <w:sz w:val="32"/>
          <w:szCs w:val="32"/>
          <w:rtl/>
        </w:rPr>
        <w:t>!</w:t>
      </w:r>
      <w:r>
        <w:rPr>
          <w:rFonts w:ascii="Times New Roman" w:eastAsia="Times New Roman" w:hAnsi="Times New Roman" w:cs="Times New Roman"/>
          <w:sz w:val="32"/>
          <w:szCs w:val="32"/>
          <w:rtl/>
        </w:rPr>
        <w:t xml:space="preserve"> אלא אמר רבא</w:t>
      </w:r>
      <w:r>
        <w:rPr>
          <w:rFonts w:ascii="Times New Roman" w:eastAsia="Times New Roman" w:hAnsi="Times New Roman" w:cs="Times New Roman" w:hint="cs"/>
          <w:sz w:val="32"/>
          <w:szCs w:val="32"/>
          <w:rtl/>
        </w:rPr>
        <w:t xml:space="preserve">: </w:t>
      </w:r>
      <w:r>
        <w:rPr>
          <w:rFonts w:ascii="Times New Roman" w:eastAsia="Times New Roman" w:hAnsi="Times New Roman" w:cs="Times New Roman"/>
          <w:sz w:val="32"/>
          <w:szCs w:val="32"/>
          <w:rtl/>
        </w:rPr>
        <w:t>סיפא אתאן לתינוקות של בית רבן</w:t>
      </w:r>
      <w:r>
        <w:rPr>
          <w:rFonts w:ascii="Times New Roman" w:eastAsia="Times New Roman" w:hAnsi="Times New Roman" w:cs="Times New Roman" w:hint="cs"/>
          <w:sz w:val="32"/>
          <w:szCs w:val="32"/>
          <w:rtl/>
        </w:rPr>
        <w:t>,</w:t>
      </w:r>
      <w:r>
        <w:rPr>
          <w:rFonts w:ascii="Times New Roman" w:eastAsia="Times New Roman" w:hAnsi="Times New Roman" w:cs="Times New Roman"/>
          <w:sz w:val="32"/>
          <w:szCs w:val="32"/>
          <w:rtl/>
        </w:rPr>
        <w:t xml:space="preserve"> ומתקנת יהושע בן גמלא ואילך</w:t>
      </w:r>
      <w:r>
        <w:rPr>
          <w:rFonts w:ascii="Times New Roman" w:eastAsia="Times New Roman" w:hAnsi="Times New Roman" w:cs="Times New Roman" w:hint="cs"/>
          <w:sz w:val="32"/>
          <w:szCs w:val="32"/>
          <w:rtl/>
        </w:rPr>
        <w:t xml:space="preserve">. </w:t>
      </w:r>
      <w:r>
        <w:rPr>
          <w:rFonts w:ascii="Times New Roman" w:eastAsia="Times New Roman" w:hAnsi="Times New Roman" w:cs="Times New Roman"/>
          <w:sz w:val="32"/>
          <w:szCs w:val="32"/>
          <w:rtl/>
        </w:rPr>
        <w:t>דאמר רב יהודה אמר רב</w:t>
      </w:r>
      <w:r>
        <w:rPr>
          <w:rFonts w:ascii="Times New Roman" w:eastAsia="Times New Roman" w:hAnsi="Times New Roman" w:cs="Times New Roman" w:hint="cs"/>
          <w:sz w:val="32"/>
          <w:szCs w:val="32"/>
          <w:rtl/>
        </w:rPr>
        <w:t>:</w:t>
      </w:r>
      <w:r>
        <w:rPr>
          <w:rFonts w:ascii="Times New Roman" w:eastAsia="Times New Roman" w:hAnsi="Times New Roman" w:cs="Times New Roman"/>
          <w:sz w:val="32"/>
          <w:szCs w:val="32"/>
          <w:rtl/>
        </w:rPr>
        <w:t xml:space="preserve"> ברם זכור אותו האיש לטוב ויהושע בן גמלא שמו</w:t>
      </w:r>
      <w:r>
        <w:rPr>
          <w:rFonts w:ascii="Times New Roman" w:eastAsia="Times New Roman" w:hAnsi="Times New Roman" w:cs="Times New Roman" w:hint="cs"/>
          <w:sz w:val="32"/>
          <w:szCs w:val="32"/>
          <w:rtl/>
        </w:rPr>
        <w:t>,</w:t>
      </w:r>
      <w:r>
        <w:rPr>
          <w:rFonts w:ascii="Times New Roman" w:eastAsia="Times New Roman" w:hAnsi="Times New Roman" w:cs="Times New Roman"/>
          <w:sz w:val="32"/>
          <w:szCs w:val="32"/>
          <w:rtl/>
        </w:rPr>
        <w:t xml:space="preserve"> שאלמלא הוא נשתכח תורה מישראל</w:t>
      </w:r>
      <w:r>
        <w:rPr>
          <w:rFonts w:ascii="Times New Roman" w:eastAsia="Times New Roman" w:hAnsi="Times New Roman" w:cs="Times New Roman" w:hint="cs"/>
          <w:sz w:val="32"/>
          <w:szCs w:val="32"/>
          <w:rtl/>
        </w:rPr>
        <w:t>.</w:t>
      </w:r>
      <w:r>
        <w:rPr>
          <w:rFonts w:ascii="Times New Roman" w:eastAsia="Times New Roman" w:hAnsi="Times New Roman" w:cs="Times New Roman"/>
          <w:sz w:val="32"/>
          <w:szCs w:val="32"/>
          <w:rtl/>
        </w:rPr>
        <w:t xml:space="preserve"> שבתחלה</w:t>
      </w:r>
      <w:r>
        <w:rPr>
          <w:rFonts w:ascii="Times New Roman" w:eastAsia="Times New Roman" w:hAnsi="Times New Roman" w:cs="Times New Roman" w:hint="cs"/>
          <w:sz w:val="32"/>
          <w:szCs w:val="32"/>
          <w:rtl/>
        </w:rPr>
        <w:t>,</w:t>
      </w:r>
      <w:r>
        <w:rPr>
          <w:rFonts w:ascii="Times New Roman" w:eastAsia="Times New Roman" w:hAnsi="Times New Roman" w:cs="Times New Roman"/>
          <w:sz w:val="32"/>
          <w:szCs w:val="32"/>
          <w:rtl/>
        </w:rPr>
        <w:t xml:space="preserve"> מי שיש לו אב</w:t>
      </w:r>
      <w:r>
        <w:rPr>
          <w:rFonts w:ascii="Times New Roman" w:eastAsia="Times New Roman" w:hAnsi="Times New Roman" w:cs="Times New Roman" w:hint="cs"/>
          <w:sz w:val="32"/>
          <w:szCs w:val="32"/>
          <w:rtl/>
        </w:rPr>
        <w:t>-</w:t>
      </w:r>
      <w:r>
        <w:rPr>
          <w:rFonts w:ascii="Times New Roman" w:eastAsia="Times New Roman" w:hAnsi="Times New Roman" w:cs="Times New Roman"/>
          <w:sz w:val="32"/>
          <w:szCs w:val="32"/>
          <w:rtl/>
        </w:rPr>
        <w:t xml:space="preserve"> מלמדו תורה</w:t>
      </w:r>
      <w:r>
        <w:rPr>
          <w:rFonts w:ascii="Times New Roman" w:eastAsia="Times New Roman" w:hAnsi="Times New Roman" w:cs="Times New Roman" w:hint="cs"/>
          <w:sz w:val="32"/>
          <w:szCs w:val="32"/>
          <w:rtl/>
        </w:rPr>
        <w:t>,</w:t>
      </w:r>
      <w:r>
        <w:rPr>
          <w:rFonts w:ascii="Times New Roman" w:eastAsia="Times New Roman" w:hAnsi="Times New Roman" w:cs="Times New Roman"/>
          <w:sz w:val="32"/>
          <w:szCs w:val="32"/>
          <w:rtl/>
        </w:rPr>
        <w:t xml:space="preserve"> מי שאין לו אב</w:t>
      </w:r>
      <w:r>
        <w:rPr>
          <w:rFonts w:ascii="Times New Roman" w:eastAsia="Times New Roman" w:hAnsi="Times New Roman" w:cs="Times New Roman" w:hint="cs"/>
          <w:sz w:val="32"/>
          <w:szCs w:val="32"/>
          <w:rtl/>
        </w:rPr>
        <w:t>-</w:t>
      </w:r>
      <w:r>
        <w:rPr>
          <w:rFonts w:ascii="Times New Roman" w:eastAsia="Times New Roman" w:hAnsi="Times New Roman" w:cs="Times New Roman"/>
          <w:sz w:val="32"/>
          <w:szCs w:val="32"/>
          <w:rtl/>
        </w:rPr>
        <w:t xml:space="preserve"> לא היה למד תורה</w:t>
      </w:r>
      <w:r>
        <w:rPr>
          <w:rFonts w:ascii="Times New Roman" w:eastAsia="Times New Roman" w:hAnsi="Times New Roman" w:cs="Times New Roman" w:hint="cs"/>
          <w:sz w:val="32"/>
          <w:szCs w:val="32"/>
          <w:rtl/>
        </w:rPr>
        <w:t>.</w:t>
      </w:r>
      <w:r>
        <w:rPr>
          <w:rFonts w:ascii="Times New Roman" w:eastAsia="Times New Roman" w:hAnsi="Times New Roman" w:cs="Times New Roman"/>
          <w:sz w:val="32"/>
          <w:szCs w:val="32"/>
          <w:rtl/>
        </w:rPr>
        <w:t xml:space="preserve"> מאי דרוש</w:t>
      </w:r>
      <w:r>
        <w:rPr>
          <w:rFonts w:ascii="Times New Roman" w:eastAsia="Times New Roman" w:hAnsi="Times New Roman" w:cs="Times New Roman" w:hint="cs"/>
          <w:sz w:val="32"/>
          <w:szCs w:val="32"/>
          <w:rtl/>
        </w:rPr>
        <w:t>?</w:t>
      </w:r>
      <w:r>
        <w:rPr>
          <w:rFonts w:ascii="Times New Roman" w:eastAsia="Times New Roman" w:hAnsi="Times New Roman" w:cs="Times New Roman"/>
          <w:sz w:val="32"/>
          <w:szCs w:val="32"/>
          <w:rtl/>
        </w:rPr>
        <w:t xml:space="preserve"> </w:t>
      </w:r>
      <w:r>
        <w:rPr>
          <w:rFonts w:ascii="Times New Roman" w:eastAsia="Times New Roman" w:hAnsi="Times New Roman" w:cs="Times New Roman" w:hint="cs"/>
          <w:sz w:val="32"/>
          <w:szCs w:val="32"/>
          <w:rtl/>
        </w:rPr>
        <w:t>"</w:t>
      </w:r>
      <w:r>
        <w:rPr>
          <w:rFonts w:ascii="Times New Roman" w:eastAsia="Times New Roman" w:hAnsi="Times New Roman" w:cs="Times New Roman"/>
          <w:sz w:val="32"/>
          <w:szCs w:val="32"/>
          <w:rtl/>
        </w:rPr>
        <w:t>ולמדתם אותם</w:t>
      </w:r>
      <w:r>
        <w:rPr>
          <w:rFonts w:ascii="Times New Roman" w:eastAsia="Times New Roman" w:hAnsi="Times New Roman" w:cs="Times New Roman" w:hint="cs"/>
          <w:sz w:val="32"/>
          <w:szCs w:val="32"/>
          <w:rtl/>
        </w:rPr>
        <w:t>"-</w:t>
      </w:r>
      <w:r>
        <w:rPr>
          <w:rFonts w:ascii="Times New Roman" w:eastAsia="Times New Roman" w:hAnsi="Times New Roman" w:cs="Times New Roman"/>
          <w:sz w:val="32"/>
          <w:szCs w:val="32"/>
          <w:rtl/>
        </w:rPr>
        <w:t xml:space="preserve"> ולמדתם אתם</w:t>
      </w:r>
      <w:r>
        <w:rPr>
          <w:rFonts w:ascii="Times New Roman" w:eastAsia="Times New Roman" w:hAnsi="Times New Roman" w:cs="Times New Roman" w:hint="cs"/>
          <w:sz w:val="32"/>
          <w:szCs w:val="32"/>
          <w:rtl/>
        </w:rPr>
        <w:t xml:space="preserve">. </w:t>
      </w:r>
      <w:r>
        <w:rPr>
          <w:rFonts w:ascii="Times New Roman" w:eastAsia="Times New Roman" w:hAnsi="Times New Roman" w:cs="Times New Roman"/>
          <w:sz w:val="32"/>
          <w:szCs w:val="32"/>
          <w:rtl/>
        </w:rPr>
        <w:t>התקינו שיהו מושיבין מלמדי תינוקות בירושלים</w:t>
      </w:r>
      <w:r>
        <w:rPr>
          <w:rFonts w:ascii="Times New Roman" w:eastAsia="Times New Roman" w:hAnsi="Times New Roman" w:cs="Times New Roman" w:hint="cs"/>
          <w:sz w:val="32"/>
          <w:szCs w:val="32"/>
          <w:rtl/>
        </w:rPr>
        <w:t>.</w:t>
      </w:r>
      <w:r>
        <w:rPr>
          <w:rFonts w:ascii="Times New Roman" w:eastAsia="Times New Roman" w:hAnsi="Times New Roman" w:cs="Times New Roman"/>
          <w:sz w:val="32"/>
          <w:szCs w:val="32"/>
          <w:rtl/>
        </w:rPr>
        <w:t xml:space="preserve"> מאי דרוש</w:t>
      </w:r>
      <w:r>
        <w:rPr>
          <w:rFonts w:ascii="Times New Roman" w:eastAsia="Times New Roman" w:hAnsi="Times New Roman" w:cs="Times New Roman" w:hint="cs"/>
          <w:sz w:val="32"/>
          <w:szCs w:val="32"/>
          <w:rtl/>
        </w:rPr>
        <w:t>?</w:t>
      </w:r>
      <w:r>
        <w:rPr>
          <w:rFonts w:ascii="Times New Roman" w:eastAsia="Times New Roman" w:hAnsi="Times New Roman" w:cs="Times New Roman"/>
          <w:sz w:val="32"/>
          <w:szCs w:val="32"/>
          <w:rtl/>
        </w:rPr>
        <w:t xml:space="preserve"> </w:t>
      </w:r>
      <w:r>
        <w:rPr>
          <w:rFonts w:ascii="Times New Roman" w:eastAsia="Times New Roman" w:hAnsi="Times New Roman" w:cs="Times New Roman" w:hint="cs"/>
          <w:sz w:val="32"/>
          <w:szCs w:val="32"/>
          <w:rtl/>
        </w:rPr>
        <w:t>"</w:t>
      </w:r>
      <w:r>
        <w:rPr>
          <w:rFonts w:ascii="Times New Roman" w:eastAsia="Times New Roman" w:hAnsi="Times New Roman" w:cs="Times New Roman"/>
          <w:sz w:val="32"/>
          <w:szCs w:val="32"/>
          <w:rtl/>
        </w:rPr>
        <w:t>כי מציון תצא תורה</w:t>
      </w:r>
      <w:r>
        <w:rPr>
          <w:rFonts w:ascii="Times New Roman" w:eastAsia="Times New Roman" w:hAnsi="Times New Roman" w:cs="Times New Roman" w:hint="cs"/>
          <w:sz w:val="32"/>
          <w:szCs w:val="32"/>
          <w:rtl/>
        </w:rPr>
        <w:t>"</w:t>
      </w:r>
      <w:r>
        <w:rPr>
          <w:rFonts w:ascii="Times New Roman" w:eastAsia="Times New Roman" w:hAnsi="Times New Roman" w:cs="Times New Roman"/>
          <w:sz w:val="32"/>
          <w:szCs w:val="32"/>
          <w:rtl/>
        </w:rPr>
        <w:t xml:space="preserve"> ועדיין מי שיש לו אב היה מעלו ומלמדו</w:t>
      </w:r>
      <w:r>
        <w:rPr>
          <w:rFonts w:ascii="Times New Roman" w:eastAsia="Times New Roman" w:hAnsi="Times New Roman" w:cs="Times New Roman" w:hint="cs"/>
          <w:sz w:val="32"/>
          <w:szCs w:val="32"/>
          <w:rtl/>
        </w:rPr>
        <w:t>,</w:t>
      </w:r>
      <w:r>
        <w:rPr>
          <w:rFonts w:ascii="Times New Roman" w:eastAsia="Times New Roman" w:hAnsi="Times New Roman" w:cs="Times New Roman"/>
          <w:sz w:val="32"/>
          <w:szCs w:val="32"/>
          <w:rtl/>
        </w:rPr>
        <w:t xml:space="preserve"> מי שאין לו אב לא היה עולה ולמד</w:t>
      </w:r>
      <w:r>
        <w:rPr>
          <w:rFonts w:ascii="Times New Roman" w:eastAsia="Times New Roman" w:hAnsi="Times New Roman" w:cs="Times New Roman" w:hint="cs"/>
          <w:sz w:val="32"/>
          <w:szCs w:val="32"/>
          <w:rtl/>
        </w:rPr>
        <w:t>.</w:t>
      </w:r>
      <w:r>
        <w:rPr>
          <w:rFonts w:ascii="Times New Roman" w:eastAsia="Times New Roman" w:hAnsi="Times New Roman" w:cs="Times New Roman"/>
          <w:sz w:val="32"/>
          <w:szCs w:val="32"/>
          <w:rtl/>
        </w:rPr>
        <w:t xml:space="preserve"> התקינו שיהו מושיבין בכל פלך ופלך ומכניסין אותן כבן </w:t>
      </w:r>
      <w:r>
        <w:rPr>
          <w:rFonts w:ascii="Times New Roman" w:eastAsia="Times New Roman" w:hAnsi="Times New Roman" w:cs="Times New Roman" w:hint="cs"/>
          <w:sz w:val="32"/>
          <w:szCs w:val="32"/>
          <w:rtl/>
        </w:rPr>
        <w:t xml:space="preserve">שש עשרה כבן שבע עשרה, </w:t>
      </w:r>
      <w:r>
        <w:rPr>
          <w:rFonts w:ascii="Times New Roman" w:eastAsia="Times New Roman" w:hAnsi="Times New Roman" w:cs="Times New Roman"/>
          <w:sz w:val="32"/>
          <w:szCs w:val="32"/>
          <w:rtl/>
        </w:rPr>
        <w:t>ומי שהיה רבו כועס עליו</w:t>
      </w:r>
      <w:r>
        <w:rPr>
          <w:rFonts w:ascii="Times New Roman" w:eastAsia="Times New Roman" w:hAnsi="Times New Roman" w:cs="Times New Roman" w:hint="cs"/>
          <w:sz w:val="32"/>
          <w:szCs w:val="32"/>
          <w:rtl/>
        </w:rPr>
        <w:t>-</w:t>
      </w:r>
      <w:r>
        <w:rPr>
          <w:rFonts w:ascii="Times New Roman" w:eastAsia="Times New Roman" w:hAnsi="Times New Roman" w:cs="Times New Roman"/>
          <w:sz w:val="32"/>
          <w:szCs w:val="32"/>
          <w:rtl/>
        </w:rPr>
        <w:t xml:space="preserve"> מבעיט בו ויצא</w:t>
      </w:r>
      <w:r>
        <w:rPr>
          <w:rFonts w:ascii="Times New Roman" w:eastAsia="Times New Roman" w:hAnsi="Times New Roman" w:cs="Times New Roman" w:hint="cs"/>
          <w:sz w:val="32"/>
          <w:szCs w:val="32"/>
          <w:rtl/>
        </w:rPr>
        <w:t>.</w:t>
      </w:r>
      <w:r>
        <w:rPr>
          <w:rFonts w:ascii="Times New Roman" w:eastAsia="Times New Roman" w:hAnsi="Times New Roman" w:cs="Times New Roman"/>
          <w:sz w:val="32"/>
          <w:szCs w:val="32"/>
          <w:rtl/>
        </w:rPr>
        <w:t xml:space="preserve"> עד שבא יהושע בן גמלא ותיקן שיהו מושיבין מלמדי תינוקות בכל מדינה ומדינה ובכל עיר ועיר ומכניסין אותן כבן שש כבן שבע</w:t>
      </w:r>
      <w:r>
        <w:rPr>
          <w:rFonts w:ascii="Times New Roman" w:eastAsia="Times New Roman" w:hAnsi="Times New Roman" w:cs="Times New Roman" w:hint="cs"/>
          <w:sz w:val="32"/>
          <w:szCs w:val="32"/>
          <w:rtl/>
        </w:rPr>
        <w:t>.</w:t>
      </w:r>
      <w:r>
        <w:rPr>
          <w:rFonts w:ascii="Times New Roman" w:eastAsia="Times New Roman" w:hAnsi="Times New Roman" w:cs="Times New Roman"/>
          <w:sz w:val="32"/>
          <w:szCs w:val="32"/>
          <w:rtl/>
        </w:rPr>
        <w:t> </w:t>
      </w:r>
    </w:p>
    <w:p w:rsidR="00DA68B3" w:rsidRDefault="00DA68B3" w:rsidP="00DA68B3">
      <w:pPr>
        <w:spacing w:line="360" w:lineRule="auto"/>
        <w:rPr>
          <w:rFonts w:ascii="Times New Roman" w:eastAsia="Times New Roman" w:hAnsi="Times New Roman" w:cs="Times New Roman"/>
          <w:sz w:val="32"/>
          <w:szCs w:val="32"/>
          <w:rtl/>
        </w:rPr>
      </w:pPr>
    </w:p>
    <w:p w:rsidR="00DA68B3" w:rsidRDefault="00DA68B3" w:rsidP="00DA68B3">
      <w:pPr>
        <w:spacing w:line="360" w:lineRule="auto"/>
        <w:rPr>
          <w:rFonts w:ascii="Times New Roman" w:eastAsia="Times New Roman" w:hAnsi="Times New Roman" w:cs="Times New Roman"/>
          <w:sz w:val="32"/>
          <w:szCs w:val="32"/>
          <w:rtl/>
        </w:rPr>
      </w:pPr>
    </w:p>
    <w:p w:rsidR="00DA68B3" w:rsidRDefault="00DA68B3" w:rsidP="00DA68B3">
      <w:pPr>
        <w:spacing w:line="360" w:lineRule="auto"/>
        <w:rPr>
          <w:rFonts w:ascii="Times New Roman" w:eastAsia="Times New Roman" w:hAnsi="Times New Roman" w:cs="Times New Roman"/>
          <w:sz w:val="32"/>
          <w:szCs w:val="32"/>
          <w:rtl/>
        </w:rPr>
      </w:pPr>
    </w:p>
    <w:p w:rsidR="00DA68B3" w:rsidRDefault="00DA68B3" w:rsidP="00DA68B3">
      <w:pPr>
        <w:spacing w:line="360" w:lineRule="auto"/>
        <w:rPr>
          <w:rFonts w:ascii="Times New Roman" w:eastAsia="Times New Roman" w:hAnsi="Times New Roman" w:cs="Times New Roman"/>
          <w:sz w:val="32"/>
          <w:szCs w:val="32"/>
          <w:rtl/>
        </w:rPr>
      </w:pPr>
    </w:p>
    <w:p w:rsidR="00DA68B3" w:rsidRDefault="00DA68B3" w:rsidP="00DA68B3">
      <w:pPr>
        <w:spacing w:line="360" w:lineRule="auto"/>
        <w:rPr>
          <w:rFonts w:ascii="Times New Roman" w:eastAsia="Times New Roman" w:hAnsi="Times New Roman" w:cs="Times New Roman"/>
          <w:sz w:val="32"/>
          <w:szCs w:val="32"/>
          <w:rtl/>
        </w:rPr>
      </w:pPr>
    </w:p>
    <w:p w:rsidR="00DA68B3" w:rsidRDefault="00DA68B3" w:rsidP="00DA68B3">
      <w:pPr>
        <w:spacing w:line="360" w:lineRule="auto"/>
        <w:rPr>
          <w:rFonts w:ascii="Times New Roman" w:eastAsia="Times New Roman" w:hAnsi="Times New Roman" w:cs="Times New Roman"/>
          <w:sz w:val="32"/>
          <w:szCs w:val="32"/>
          <w:rtl/>
        </w:rPr>
      </w:pPr>
    </w:p>
    <w:p w:rsidR="00DA68B3" w:rsidRDefault="00DA68B3" w:rsidP="00DA68B3">
      <w:pPr>
        <w:spacing w:line="360" w:lineRule="auto"/>
        <w:rPr>
          <w:rFonts w:ascii="Times New Roman" w:eastAsia="Times New Roman" w:hAnsi="Times New Roman" w:cs="Times New Roman"/>
          <w:sz w:val="32"/>
          <w:szCs w:val="32"/>
          <w:rtl/>
        </w:rPr>
      </w:pPr>
    </w:p>
    <w:p w:rsidR="00DA68B3" w:rsidRDefault="00DA68B3" w:rsidP="00DA68B3">
      <w:pPr>
        <w:spacing w:line="360" w:lineRule="auto"/>
        <w:rPr>
          <w:rFonts w:ascii="Times New Roman" w:eastAsia="Times New Roman" w:hAnsi="Times New Roman" w:cs="Times New Roman"/>
          <w:sz w:val="32"/>
          <w:szCs w:val="32"/>
          <w:rtl/>
        </w:rPr>
      </w:pPr>
    </w:p>
    <w:p w:rsidR="00DA68B3" w:rsidRDefault="00DA68B3" w:rsidP="00DA68B3">
      <w:pPr>
        <w:spacing w:line="360" w:lineRule="auto"/>
        <w:rPr>
          <w:rFonts w:ascii="Times New Roman" w:eastAsia="Times New Roman" w:hAnsi="Times New Roman" w:cs="Times New Roman"/>
          <w:sz w:val="32"/>
          <w:szCs w:val="32"/>
          <w:rtl/>
        </w:rPr>
      </w:pPr>
    </w:p>
    <w:p w:rsidR="00DA68B3" w:rsidRDefault="00DA68B3" w:rsidP="00DA68B3">
      <w:pPr>
        <w:spacing w:line="360" w:lineRule="auto"/>
        <w:jc w:val="both"/>
        <w:rPr>
          <w:rFonts w:ascii="David" w:eastAsia="Times New Roman" w:hAnsi="David" w:cs="David"/>
          <w:sz w:val="24"/>
          <w:szCs w:val="24"/>
          <w:rtl/>
        </w:rPr>
      </w:pPr>
      <w:r>
        <w:rPr>
          <w:rFonts w:ascii="David" w:eastAsia="Times New Roman" w:hAnsi="David" w:cs="David" w:hint="cs"/>
          <w:sz w:val="24"/>
          <w:szCs w:val="24"/>
          <w:rtl/>
        </w:rPr>
        <w:t xml:space="preserve">ד. </w:t>
      </w:r>
      <w:r>
        <w:rPr>
          <w:rFonts w:ascii="David" w:eastAsia="Times New Roman" w:hAnsi="David" w:cs="David"/>
          <w:sz w:val="24"/>
          <w:szCs w:val="24"/>
          <w:rtl/>
        </w:rPr>
        <w:t>מהם שני התירוצים שהובאו בגמרא ליישוב הקושיה?</w:t>
      </w:r>
      <w:r>
        <w:rPr>
          <w:rFonts w:ascii="David" w:eastAsia="Times New Roman" w:hAnsi="David" w:cs="David" w:hint="cs"/>
          <w:sz w:val="24"/>
          <w:szCs w:val="24"/>
          <w:rtl/>
        </w:rPr>
        <w:t xml:space="preserve"> (4 נק') </w:t>
      </w:r>
    </w:p>
    <w:p w:rsidR="00DA68B3" w:rsidRDefault="00DA68B3" w:rsidP="00DA68B3">
      <w:pPr>
        <w:spacing w:line="360" w:lineRule="auto"/>
        <w:jc w:val="both"/>
        <w:rPr>
          <w:rFonts w:ascii="David" w:eastAsia="Times New Roman" w:hAnsi="David" w:cs="David"/>
          <w:sz w:val="24"/>
          <w:szCs w:val="24"/>
          <w:rtl/>
        </w:rPr>
      </w:pPr>
    </w:p>
    <w:p w:rsidR="00DA68B3" w:rsidRDefault="00DA68B3" w:rsidP="00DA68B3">
      <w:pPr>
        <w:spacing w:line="360" w:lineRule="auto"/>
        <w:jc w:val="both"/>
        <w:rPr>
          <w:rFonts w:ascii="David" w:eastAsia="Times New Roman" w:hAnsi="David" w:cs="David"/>
          <w:sz w:val="28"/>
          <w:szCs w:val="28"/>
          <w:rtl/>
        </w:rPr>
      </w:pPr>
    </w:p>
    <w:p w:rsidR="00DA68B3" w:rsidRDefault="00DA68B3" w:rsidP="00DA68B3">
      <w:pPr>
        <w:spacing w:line="360" w:lineRule="auto"/>
        <w:jc w:val="both"/>
        <w:rPr>
          <w:rFonts w:ascii="Times New Roman" w:eastAsia="Times New Roman" w:hAnsi="Times New Roman" w:cs="Times New Roman"/>
          <w:sz w:val="32"/>
          <w:szCs w:val="32"/>
          <w:rtl/>
        </w:rPr>
      </w:pPr>
    </w:p>
    <w:p w:rsidR="00DA68B3" w:rsidRDefault="00DA68B3" w:rsidP="00DA68B3">
      <w:pPr>
        <w:spacing w:line="360" w:lineRule="auto"/>
        <w:jc w:val="both"/>
        <w:rPr>
          <w:rFonts w:ascii="Times New Roman" w:eastAsia="Times New Roman" w:hAnsi="Times New Roman" w:cs="Times New Roman"/>
          <w:sz w:val="32"/>
          <w:szCs w:val="32"/>
          <w:rtl/>
        </w:rPr>
      </w:pPr>
    </w:p>
    <w:p w:rsidR="00DA68B3" w:rsidRDefault="00DA68B3" w:rsidP="00DA68B3">
      <w:pPr>
        <w:pStyle w:val="NormalWeb"/>
        <w:shd w:val="clear" w:color="auto" w:fill="FFFFFF"/>
        <w:bidi/>
        <w:spacing w:before="120" w:beforeAutospacing="0" w:after="120" w:afterAutospacing="0"/>
        <w:jc w:val="both"/>
        <w:rPr>
          <w:rFonts w:ascii="Narkisim" w:hAnsi="Narkisim" w:cs="Narkisim"/>
          <w:color w:val="222222"/>
          <w:sz w:val="28"/>
          <w:szCs w:val="28"/>
        </w:rPr>
      </w:pPr>
      <w:r>
        <w:rPr>
          <w:rFonts w:ascii="Narkisim" w:hAnsi="Narkisim" w:cs="Narkisim" w:hint="cs"/>
          <w:b/>
          <w:bCs/>
          <w:color w:val="222222"/>
          <w:sz w:val="28"/>
          <w:szCs w:val="28"/>
          <w:rtl/>
        </w:rPr>
        <w:t xml:space="preserve">משנה </w:t>
      </w:r>
      <w:r>
        <w:rPr>
          <w:rFonts w:ascii="Narkisim" w:hAnsi="Narkisim" w:cs="Narkisim"/>
          <w:color w:val="222222"/>
          <w:sz w:val="28"/>
          <w:szCs w:val="28"/>
          <w:rtl/>
        </w:rPr>
        <w:t>גנב משל אביו ואכל ברשות אביו משל אחרים ואכל ברשות אחרים משל אחרים ואכל ברשות אביו אינו נעשה בן סורר ומורה עד שיגנוב משל אביו ויאכל ברשות אחרים רבי יוסי בר' יהודה אומר עד שיגנוב משל אביו ומשל אמו</w:t>
      </w:r>
      <w:r>
        <w:rPr>
          <w:rFonts w:ascii="Narkisim" w:hAnsi="Narkisim" w:cs="Narkisim"/>
          <w:color w:val="222222"/>
          <w:sz w:val="28"/>
          <w:szCs w:val="28"/>
        </w:rPr>
        <w:t>:</w:t>
      </w:r>
    </w:p>
    <w:p w:rsidR="00DA68B3" w:rsidRDefault="00DA68B3" w:rsidP="00DA68B3">
      <w:pPr>
        <w:pStyle w:val="NormalWeb"/>
        <w:shd w:val="clear" w:color="auto" w:fill="FFFFFF"/>
        <w:bidi/>
        <w:spacing w:before="120" w:beforeAutospacing="0" w:after="120" w:afterAutospacing="0"/>
        <w:jc w:val="both"/>
        <w:rPr>
          <w:rFonts w:ascii="Narkisim" w:hAnsi="Narkisim" w:cs="Narkisim"/>
          <w:color w:val="222222"/>
          <w:sz w:val="28"/>
          <w:szCs w:val="28"/>
        </w:rPr>
      </w:pPr>
      <w:r>
        <w:rPr>
          <w:rFonts w:ascii="Narkisim" w:hAnsi="Narkisim" w:cs="Narkisim" w:hint="cs"/>
          <w:b/>
          <w:bCs/>
          <w:color w:val="222222"/>
          <w:sz w:val="28"/>
          <w:szCs w:val="28"/>
          <w:rtl/>
        </w:rPr>
        <w:t>גמרא</w:t>
      </w:r>
      <w:r>
        <w:rPr>
          <w:rFonts w:ascii="Narkisim" w:hAnsi="Narkisim" w:cs="Narkisim"/>
          <w:color w:val="222222"/>
          <w:sz w:val="28"/>
          <w:szCs w:val="28"/>
        </w:rPr>
        <w:t> </w:t>
      </w:r>
      <w:r>
        <w:rPr>
          <w:rFonts w:ascii="Narkisim" w:hAnsi="Narkisim" w:cs="Narkisim"/>
          <w:color w:val="222222"/>
          <w:sz w:val="28"/>
          <w:szCs w:val="28"/>
          <w:rtl/>
        </w:rPr>
        <w:t>גנב משל אביו ואכל ברשות אביו אע"ג דשכיח ליה בעית משל אחרים ואכל ברשות אחרים אע"ג דלא בעית לא שכיח ליה וכל שכן משל אחרים ואכל ברשות אביו דלא שכיח ליה ובעית עד שיגנוב משל אביו ויאכל ברשות אחרים דשכיח ליה ולא בעית</w:t>
      </w:r>
      <w:r>
        <w:rPr>
          <w:rFonts w:ascii="Narkisim" w:hAnsi="Narkisim" w:cs="Narkisim"/>
          <w:color w:val="222222"/>
          <w:sz w:val="28"/>
          <w:szCs w:val="28"/>
        </w:rPr>
        <w:t>:</w:t>
      </w:r>
    </w:p>
    <w:p w:rsidR="00DA68B3" w:rsidRDefault="00DA68B3" w:rsidP="00DA68B3">
      <w:pPr>
        <w:pStyle w:val="NormalWeb"/>
        <w:shd w:val="clear" w:color="auto" w:fill="FFFFFF"/>
        <w:bidi/>
        <w:spacing w:before="120" w:beforeAutospacing="0" w:after="120" w:afterAutospacing="0"/>
        <w:jc w:val="both"/>
        <w:rPr>
          <w:rFonts w:ascii="Narkisim" w:hAnsi="Narkisim" w:cs="Narkisim"/>
          <w:color w:val="222222"/>
          <w:sz w:val="28"/>
          <w:szCs w:val="28"/>
        </w:rPr>
      </w:pPr>
      <w:r>
        <w:rPr>
          <w:rFonts w:ascii="Narkisim" w:hAnsi="Narkisim" w:cs="Narkisim"/>
          <w:color w:val="222222"/>
          <w:sz w:val="28"/>
          <w:szCs w:val="28"/>
          <w:rtl/>
        </w:rPr>
        <w:t>רבי יוסי בר' יהודה אומר עד שיגנוב משל אביו ומשל אמו</w:t>
      </w:r>
      <w:r>
        <w:rPr>
          <w:rFonts w:ascii="Narkisim" w:hAnsi="Narkisim" w:cs="Narkisim"/>
          <w:color w:val="222222"/>
          <w:sz w:val="28"/>
          <w:szCs w:val="28"/>
        </w:rPr>
        <w:t>:</w:t>
      </w:r>
    </w:p>
    <w:p w:rsidR="00DA68B3" w:rsidRDefault="00DA68B3" w:rsidP="00DA68B3">
      <w:pPr>
        <w:pStyle w:val="NormalWeb"/>
        <w:shd w:val="clear" w:color="auto" w:fill="FFFFFF"/>
        <w:bidi/>
        <w:spacing w:before="120" w:beforeAutospacing="0" w:after="120" w:afterAutospacing="0"/>
        <w:rPr>
          <w:rFonts w:ascii="Narkisim" w:hAnsi="Narkisim" w:cs="Guttman Rashi"/>
          <w:color w:val="222222"/>
          <w:sz w:val="28"/>
          <w:szCs w:val="28"/>
          <w:rtl/>
        </w:rPr>
      </w:pPr>
      <w:r>
        <w:rPr>
          <w:rFonts w:ascii="Narkisim" w:hAnsi="Narkisim" w:cs="Narkisim"/>
          <w:color w:val="222222"/>
          <w:sz w:val="28"/>
          <w:szCs w:val="28"/>
          <w:rtl/>
        </w:rPr>
        <w:t>אמו מנא לה מה שקנתה אשה קנה בעלה אמר רבי יוסי בר' חנינא מסעודה המוכנת לאביו ולאמו והאמר רבי חנן בר מולדה אמר רב הונא אינו חייב עד שיקנה בשר בזול ויאכל יין בזול וישתה אלא אימא מדמי סעודה המוכנת לאביו ולאמו איבעית אימא דאקני לה אחר ואמר לה על מנת שאין לבעליך רשות בהן</w:t>
      </w:r>
      <w:r>
        <w:rPr>
          <w:rFonts w:ascii="Narkisim" w:hAnsi="Narkisim" w:cs="Narkisim"/>
          <w:color w:val="222222"/>
          <w:sz w:val="28"/>
          <w:szCs w:val="28"/>
        </w:rPr>
        <w:t>:</w:t>
      </w:r>
    </w:p>
    <w:p w:rsidR="00DA68B3" w:rsidRDefault="00DA68B3" w:rsidP="00DA68B3">
      <w:pPr>
        <w:pStyle w:val="NormalWeb"/>
        <w:shd w:val="clear" w:color="auto" w:fill="FFFFFF"/>
        <w:bidi/>
        <w:spacing w:before="120" w:beforeAutospacing="0" w:after="120" w:afterAutospacing="0"/>
        <w:rPr>
          <w:rFonts w:ascii="Narkisim" w:hAnsi="Narkisim" w:cs="Guttman Rashi"/>
          <w:color w:val="222222"/>
          <w:sz w:val="28"/>
          <w:szCs w:val="28"/>
          <w:rtl/>
        </w:rPr>
      </w:pPr>
    </w:p>
    <w:p w:rsidR="00DA68B3" w:rsidRDefault="00DA68B3" w:rsidP="00DA68B3">
      <w:pPr>
        <w:shd w:val="clear" w:color="auto" w:fill="FFFFFF"/>
        <w:spacing w:before="120" w:after="120" w:line="240" w:lineRule="auto"/>
        <w:rPr>
          <w:rFonts w:ascii="Arial" w:eastAsia="Times New Roman" w:hAnsi="Arial" w:cs="Guttman Rashi"/>
          <w:color w:val="222222"/>
          <w:sz w:val="28"/>
          <w:szCs w:val="28"/>
        </w:rPr>
      </w:pPr>
      <w:r>
        <w:rPr>
          <w:rFonts w:ascii="Arial" w:eastAsia="Times New Roman" w:hAnsi="Arial" w:cs="Guttman Rashi"/>
          <w:b/>
          <w:bCs/>
          <w:color w:val="222222"/>
          <w:sz w:val="28"/>
          <w:szCs w:val="28"/>
          <w:rtl/>
        </w:rPr>
        <w:t>מתני' משל אחרים ואכל ברשות אחרים</w:t>
      </w:r>
      <w:r>
        <w:rPr>
          <w:rFonts w:ascii="Arial" w:eastAsia="Times New Roman" w:hAnsi="Arial" w:cs="Guttman Rashi"/>
          <w:color w:val="222222"/>
          <w:sz w:val="28"/>
          <w:szCs w:val="28"/>
          <w:rtl/>
        </w:rPr>
        <w:t> </w:t>
      </w:r>
      <w:r>
        <w:rPr>
          <w:rFonts w:ascii="Arial" w:eastAsia="Times New Roman" w:hAnsi="Arial" w:cs="Guttman Rashi"/>
          <w:color w:val="222222"/>
          <w:sz w:val="28"/>
          <w:szCs w:val="28"/>
        </w:rPr>
        <w:t xml:space="preserve">- </w:t>
      </w:r>
      <w:r>
        <w:rPr>
          <w:rFonts w:ascii="Arial" w:eastAsia="Times New Roman" w:hAnsi="Arial" w:cs="Guttman Rashi"/>
          <w:color w:val="222222"/>
          <w:sz w:val="28"/>
          <w:szCs w:val="28"/>
          <w:rtl/>
        </w:rPr>
        <w:t>ואפילו לא אכלן ברשות בעלים עצמן וטעמא מפרש בגמרא</w:t>
      </w:r>
      <w:r>
        <w:rPr>
          <w:rFonts w:ascii="Arial" w:eastAsia="Times New Roman" w:hAnsi="Arial" w:cs="Guttman Rashi"/>
          <w:color w:val="222222"/>
          <w:sz w:val="28"/>
          <w:szCs w:val="28"/>
        </w:rPr>
        <w:t>:</w:t>
      </w:r>
    </w:p>
    <w:p w:rsidR="00DA68B3" w:rsidRDefault="00DA68B3" w:rsidP="00DA68B3">
      <w:pPr>
        <w:shd w:val="clear" w:color="auto" w:fill="FFFFFF"/>
        <w:spacing w:before="120" w:after="120" w:line="240" w:lineRule="auto"/>
        <w:rPr>
          <w:rFonts w:ascii="Arial" w:eastAsia="Times New Roman" w:hAnsi="Arial" w:cs="Guttman Rashi"/>
          <w:color w:val="222222"/>
          <w:sz w:val="28"/>
          <w:szCs w:val="28"/>
        </w:rPr>
      </w:pPr>
      <w:r>
        <w:rPr>
          <w:rFonts w:ascii="Arial" w:eastAsia="Times New Roman" w:hAnsi="Arial" w:cs="Guttman Rashi"/>
          <w:b/>
          <w:bCs/>
          <w:color w:val="222222"/>
          <w:sz w:val="28"/>
          <w:szCs w:val="28"/>
          <w:rtl/>
        </w:rPr>
        <w:t>גמ' בעית</w:t>
      </w:r>
      <w:r>
        <w:rPr>
          <w:rFonts w:ascii="Arial" w:eastAsia="Times New Roman" w:hAnsi="Arial" w:cs="Guttman Rashi"/>
          <w:color w:val="222222"/>
          <w:sz w:val="28"/>
          <w:szCs w:val="28"/>
          <w:rtl/>
        </w:rPr>
        <w:t> </w:t>
      </w:r>
      <w:r>
        <w:rPr>
          <w:rFonts w:ascii="Arial" w:eastAsia="Times New Roman" w:hAnsi="Arial" w:cs="Guttman Rashi"/>
          <w:color w:val="222222"/>
          <w:sz w:val="28"/>
          <w:szCs w:val="28"/>
        </w:rPr>
        <w:t xml:space="preserve">- </w:t>
      </w:r>
      <w:r>
        <w:rPr>
          <w:rFonts w:ascii="Arial" w:eastAsia="Times New Roman" w:hAnsi="Arial" w:cs="Guttman Rashi"/>
          <w:color w:val="222222"/>
          <w:sz w:val="28"/>
          <w:szCs w:val="28"/>
          <w:rtl/>
        </w:rPr>
        <w:t>מתפחד מאביו שלא יבין הלכך לא ממשיך</w:t>
      </w:r>
      <w:r>
        <w:rPr>
          <w:rFonts w:ascii="Arial" w:eastAsia="Times New Roman" w:hAnsi="Arial" w:cs="Guttman Rashi"/>
          <w:color w:val="222222"/>
          <w:sz w:val="28"/>
          <w:szCs w:val="28"/>
        </w:rPr>
        <w:t>:</w:t>
      </w:r>
    </w:p>
    <w:p w:rsidR="00DA68B3" w:rsidRDefault="00DA68B3" w:rsidP="00DA68B3">
      <w:pPr>
        <w:shd w:val="clear" w:color="auto" w:fill="FFFFFF"/>
        <w:spacing w:before="120" w:after="120" w:line="240" w:lineRule="auto"/>
        <w:rPr>
          <w:rFonts w:ascii="Arial" w:eastAsia="Times New Roman" w:hAnsi="Arial" w:cs="Guttman Rashi"/>
          <w:color w:val="222222"/>
          <w:sz w:val="28"/>
          <w:szCs w:val="28"/>
        </w:rPr>
      </w:pPr>
      <w:r>
        <w:rPr>
          <w:rFonts w:ascii="Arial" w:eastAsia="Times New Roman" w:hAnsi="Arial" w:cs="Guttman Rashi"/>
          <w:b/>
          <w:bCs/>
          <w:color w:val="222222"/>
          <w:sz w:val="28"/>
          <w:szCs w:val="28"/>
          <w:rtl/>
        </w:rPr>
        <w:t>עד שיגנוב משל אביו</w:t>
      </w:r>
      <w:r>
        <w:rPr>
          <w:rFonts w:ascii="Arial" w:eastAsia="Times New Roman" w:hAnsi="Arial" w:cs="Guttman Rashi"/>
          <w:color w:val="222222"/>
          <w:sz w:val="28"/>
          <w:szCs w:val="28"/>
          <w:rtl/>
        </w:rPr>
        <w:t> </w:t>
      </w:r>
      <w:r>
        <w:rPr>
          <w:rFonts w:ascii="Arial" w:eastAsia="Times New Roman" w:hAnsi="Arial" w:cs="Guttman Rashi"/>
          <w:color w:val="222222"/>
          <w:sz w:val="28"/>
          <w:szCs w:val="28"/>
        </w:rPr>
        <w:t xml:space="preserve">- </w:t>
      </w:r>
      <w:r>
        <w:rPr>
          <w:rFonts w:ascii="Arial" w:eastAsia="Times New Roman" w:hAnsi="Arial" w:cs="Guttman Rashi"/>
          <w:color w:val="222222"/>
          <w:sz w:val="28"/>
          <w:szCs w:val="28"/>
          <w:rtl/>
        </w:rPr>
        <w:t>דשכיח ליה לגנוב תמיד ואכל ברשות אחרים דלא בעית שלא יראהו אביו ובכי האי גוונא ממשיך</w:t>
      </w:r>
      <w:r>
        <w:rPr>
          <w:rFonts w:ascii="Arial" w:eastAsia="Times New Roman" w:hAnsi="Arial" w:cs="Guttman Rashi"/>
          <w:color w:val="222222"/>
          <w:sz w:val="28"/>
          <w:szCs w:val="28"/>
        </w:rPr>
        <w:t>:</w:t>
      </w:r>
    </w:p>
    <w:p w:rsidR="00DA68B3" w:rsidRDefault="00DA68B3" w:rsidP="00DA68B3">
      <w:pPr>
        <w:shd w:val="clear" w:color="auto" w:fill="FFFFFF"/>
        <w:spacing w:before="120" w:after="120" w:line="240" w:lineRule="auto"/>
        <w:rPr>
          <w:rFonts w:ascii="Arial" w:eastAsia="Times New Roman" w:hAnsi="Arial" w:cs="Guttman Rashi"/>
          <w:color w:val="222222"/>
          <w:sz w:val="28"/>
          <w:szCs w:val="28"/>
        </w:rPr>
      </w:pPr>
      <w:r>
        <w:rPr>
          <w:rFonts w:ascii="Arial" w:eastAsia="Times New Roman" w:hAnsi="Arial" w:cs="Guttman Rashi"/>
          <w:b/>
          <w:bCs/>
          <w:color w:val="222222"/>
          <w:sz w:val="28"/>
          <w:szCs w:val="28"/>
          <w:rtl/>
        </w:rPr>
        <w:t>עד שיקח בשר בזול</w:t>
      </w:r>
      <w:r>
        <w:rPr>
          <w:rFonts w:ascii="Arial" w:eastAsia="Times New Roman" w:hAnsi="Arial" w:cs="Guttman Rashi"/>
          <w:color w:val="222222"/>
          <w:sz w:val="28"/>
          <w:szCs w:val="28"/>
          <w:rtl/>
        </w:rPr>
        <w:t> </w:t>
      </w:r>
      <w:r>
        <w:rPr>
          <w:rFonts w:ascii="Arial" w:eastAsia="Times New Roman" w:hAnsi="Arial" w:cs="Guttman Rashi"/>
          <w:color w:val="222222"/>
          <w:sz w:val="28"/>
          <w:szCs w:val="28"/>
        </w:rPr>
        <w:t xml:space="preserve">- </w:t>
      </w:r>
      <w:r>
        <w:rPr>
          <w:rFonts w:ascii="Arial" w:eastAsia="Times New Roman" w:hAnsi="Arial" w:cs="Guttman Rashi"/>
          <w:color w:val="222222"/>
          <w:sz w:val="28"/>
          <w:szCs w:val="28"/>
          <w:rtl/>
        </w:rPr>
        <w:t>אבל אם גנב בשר ויין עצמן לא</w:t>
      </w:r>
      <w:r>
        <w:rPr>
          <w:rFonts w:ascii="Arial" w:eastAsia="Times New Roman" w:hAnsi="Arial" w:cs="Guttman Rashi"/>
          <w:color w:val="222222"/>
          <w:sz w:val="28"/>
          <w:szCs w:val="28"/>
        </w:rPr>
        <w:t>:</w:t>
      </w:r>
    </w:p>
    <w:p w:rsidR="00DA68B3" w:rsidRDefault="00DA68B3" w:rsidP="00DA68B3">
      <w:pPr>
        <w:shd w:val="clear" w:color="auto" w:fill="FFFFFF"/>
        <w:spacing w:before="120" w:after="120" w:line="240" w:lineRule="auto"/>
        <w:rPr>
          <w:rFonts w:ascii="Arial" w:eastAsia="Times New Roman" w:hAnsi="Arial" w:cs="Guttman Rashi"/>
          <w:color w:val="222222"/>
          <w:sz w:val="28"/>
          <w:szCs w:val="28"/>
        </w:rPr>
      </w:pPr>
      <w:r>
        <w:rPr>
          <w:rFonts w:ascii="Arial" w:eastAsia="Times New Roman" w:hAnsi="Arial" w:cs="Guttman Rashi"/>
          <w:b/>
          <w:bCs/>
          <w:color w:val="222222"/>
          <w:sz w:val="28"/>
          <w:szCs w:val="28"/>
          <w:rtl/>
        </w:rPr>
        <w:t>מדמי סעודה המוכנת</w:t>
      </w:r>
      <w:r>
        <w:rPr>
          <w:rFonts w:ascii="Arial" w:eastAsia="Times New Roman" w:hAnsi="Arial" w:cs="Guttman Rashi"/>
          <w:color w:val="222222"/>
          <w:sz w:val="28"/>
          <w:szCs w:val="28"/>
          <w:rtl/>
        </w:rPr>
        <w:t> </w:t>
      </w:r>
      <w:r>
        <w:rPr>
          <w:rFonts w:ascii="Arial" w:eastAsia="Times New Roman" w:hAnsi="Arial" w:cs="Guttman Rashi"/>
          <w:color w:val="222222"/>
          <w:sz w:val="28"/>
          <w:szCs w:val="28"/>
        </w:rPr>
        <w:t xml:space="preserve">- </w:t>
      </w:r>
      <w:r>
        <w:rPr>
          <w:rFonts w:ascii="Arial" w:eastAsia="Times New Roman" w:hAnsi="Arial" w:cs="Guttman Rashi"/>
          <w:color w:val="222222"/>
          <w:sz w:val="28"/>
          <w:szCs w:val="28"/>
          <w:rtl/>
        </w:rPr>
        <w:t>שהיו מעות מוכנים לקנות מהם סעודה לאביו ולאמו דכיון דלכך נזדמנו משל אמו קרינן בהו דאיהי נמי שייכא בהם מדינא דבעלה חייב במזונותיה</w:t>
      </w:r>
      <w:r>
        <w:rPr>
          <w:rFonts w:ascii="Arial" w:eastAsia="Times New Roman" w:hAnsi="Arial" w:cs="Guttman Rashi"/>
          <w:color w:val="222222"/>
          <w:sz w:val="28"/>
          <w:szCs w:val="28"/>
        </w:rPr>
        <w:t>:</w:t>
      </w:r>
    </w:p>
    <w:p w:rsidR="00DA68B3" w:rsidRDefault="00DA68B3" w:rsidP="00DA68B3">
      <w:pPr>
        <w:shd w:val="clear" w:color="auto" w:fill="FFFFFF"/>
        <w:spacing w:before="120" w:after="120" w:line="240" w:lineRule="auto"/>
        <w:rPr>
          <w:rFonts w:ascii="Arial" w:eastAsia="Times New Roman" w:hAnsi="Arial" w:cs="Guttman Rashi"/>
          <w:color w:val="222222"/>
          <w:sz w:val="28"/>
          <w:szCs w:val="28"/>
          <w:rtl/>
        </w:rPr>
      </w:pPr>
      <w:r>
        <w:rPr>
          <w:rFonts w:ascii="Arial" w:eastAsia="Times New Roman" w:hAnsi="Arial" w:cs="Guttman Rashi"/>
          <w:b/>
          <w:bCs/>
          <w:color w:val="222222"/>
          <w:sz w:val="28"/>
          <w:szCs w:val="28"/>
          <w:rtl/>
        </w:rPr>
        <w:t>על מנת שאין לבעליך רשות בהן</w:t>
      </w:r>
      <w:r>
        <w:rPr>
          <w:rFonts w:ascii="Arial" w:eastAsia="Times New Roman" w:hAnsi="Arial" w:cs="Guttman Rashi"/>
          <w:color w:val="222222"/>
          <w:sz w:val="28"/>
          <w:szCs w:val="28"/>
          <w:rtl/>
        </w:rPr>
        <w:t> </w:t>
      </w:r>
      <w:r>
        <w:rPr>
          <w:rFonts w:ascii="Arial" w:eastAsia="Times New Roman" w:hAnsi="Arial" w:cs="Guttman Rashi"/>
          <w:color w:val="222222"/>
          <w:sz w:val="28"/>
          <w:szCs w:val="28"/>
        </w:rPr>
        <w:t xml:space="preserve">- </w:t>
      </w:r>
      <w:r>
        <w:rPr>
          <w:rFonts w:ascii="Arial" w:eastAsia="Times New Roman" w:hAnsi="Arial" w:cs="Guttman Rashi"/>
          <w:color w:val="222222"/>
          <w:sz w:val="28"/>
          <w:szCs w:val="28"/>
          <w:rtl/>
        </w:rPr>
        <w:t>דאי לא אמר לה הכי זכה בהן בעל דלא עדיף ממציאתה: אי נימא חייבי כריתות שהיתה אמו על אביו בכרת כגון אחותו דלאו בת קדושין</w:t>
      </w:r>
      <w:r>
        <w:rPr>
          <w:rFonts w:ascii="Arial" w:eastAsia="Times New Roman" w:hAnsi="Arial" w:cs="Guttman Rashi"/>
          <w:color w:val="222222"/>
          <w:sz w:val="28"/>
          <w:szCs w:val="28"/>
        </w:rPr>
        <w:t>:</w:t>
      </w:r>
    </w:p>
    <w:p w:rsidR="00DA68B3" w:rsidRDefault="00DA68B3" w:rsidP="00DA68B3">
      <w:pPr>
        <w:shd w:val="clear" w:color="auto" w:fill="FFFFFF"/>
        <w:spacing w:before="120" w:after="120" w:line="240" w:lineRule="auto"/>
        <w:rPr>
          <w:rFonts w:ascii="Arial" w:eastAsia="Times New Roman" w:hAnsi="Arial" w:cs="Guttman Rashi"/>
          <w:color w:val="222222"/>
          <w:sz w:val="28"/>
          <w:szCs w:val="28"/>
          <w:rtl/>
        </w:rPr>
      </w:pPr>
    </w:p>
    <w:p w:rsidR="00DA68B3" w:rsidRDefault="00DA68B3" w:rsidP="00DA68B3">
      <w:pPr>
        <w:shd w:val="clear" w:color="auto" w:fill="FFFFFF"/>
        <w:spacing w:before="120" w:after="120" w:line="240" w:lineRule="auto"/>
        <w:rPr>
          <w:rFonts w:ascii="Arial" w:eastAsia="Times New Roman" w:hAnsi="Arial" w:cs="Guttman Rashi"/>
          <w:color w:val="222222"/>
          <w:sz w:val="28"/>
          <w:szCs w:val="28"/>
          <w:rtl/>
        </w:rPr>
      </w:pPr>
    </w:p>
    <w:p w:rsidR="00DA68B3" w:rsidRDefault="00DA68B3" w:rsidP="00DA68B3">
      <w:pPr>
        <w:shd w:val="clear" w:color="auto" w:fill="FFFFFF"/>
        <w:spacing w:before="120" w:after="120" w:line="240" w:lineRule="auto"/>
        <w:rPr>
          <w:rFonts w:ascii="Arial" w:eastAsia="Times New Roman" w:hAnsi="Arial" w:cs="Guttman Rashi"/>
          <w:color w:val="222222"/>
          <w:sz w:val="28"/>
          <w:szCs w:val="28"/>
        </w:rPr>
      </w:pPr>
    </w:p>
    <w:p w:rsidR="00DA68B3" w:rsidRDefault="00DA68B3" w:rsidP="00DA68B3">
      <w:pPr>
        <w:pStyle w:val="NormalWeb"/>
        <w:shd w:val="clear" w:color="auto" w:fill="FFFFFF"/>
        <w:bidi/>
        <w:spacing w:before="120" w:beforeAutospacing="0" w:after="120" w:afterAutospacing="0"/>
        <w:rPr>
          <w:rFonts w:ascii="Narkisim" w:hAnsi="Narkisim" w:cs="Guttman Rashi"/>
          <w:color w:val="222222"/>
          <w:sz w:val="28"/>
          <w:szCs w:val="28"/>
        </w:rPr>
      </w:pPr>
    </w:p>
    <w:p w:rsidR="00DA68B3" w:rsidRDefault="00DA68B3" w:rsidP="00DA68B3">
      <w:pPr>
        <w:spacing w:line="360" w:lineRule="auto"/>
        <w:rPr>
          <w:rFonts w:ascii="Times New Roman" w:eastAsia="Times New Roman" w:hAnsi="Times New Roman" w:cs="Guttman Rashi"/>
          <w:sz w:val="28"/>
          <w:szCs w:val="28"/>
          <w:rtl/>
        </w:rPr>
      </w:pPr>
    </w:p>
    <w:p w:rsidR="00DA68B3" w:rsidRDefault="00DA68B3" w:rsidP="00DA68B3">
      <w:pPr>
        <w:spacing w:line="360" w:lineRule="auto"/>
        <w:rPr>
          <w:rFonts w:ascii="Times New Roman" w:eastAsia="Times New Roman" w:hAnsi="Times New Roman" w:cs="Times New Roman"/>
          <w:sz w:val="32"/>
          <w:szCs w:val="32"/>
          <w:rtl/>
        </w:rPr>
      </w:pPr>
    </w:p>
    <w:p w:rsidR="00A614C0" w:rsidRDefault="00A614C0">
      <w:bookmarkStart w:id="1" w:name="_GoBack"/>
      <w:bookmarkEnd w:id="1"/>
    </w:p>
    <w:sectPr w:rsidR="00A614C0">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altName w:val="Times New Roman"/>
    <w:panose1 w:val="020E0502060401010101"/>
    <w:charset w:val="00"/>
    <w:family w:val="swiss"/>
    <w:pitch w:val="variable"/>
    <w:sig w:usb0="00000803" w:usb1="00000000" w:usb2="00000000" w:usb3="00000000" w:csb0="00000021" w:csb1="00000000"/>
  </w:font>
  <w:font w:name="Narkisim">
    <w:altName w:val="Narkisim"/>
    <w:panose1 w:val="020E0502050101010101"/>
    <w:charset w:val="00"/>
    <w:family w:val="swiss"/>
    <w:pitch w:val="variable"/>
    <w:sig w:usb0="00000803" w:usb1="00000000" w:usb2="00000000" w:usb3="00000000" w:csb0="00000021" w:csb1="00000000"/>
  </w:font>
  <w:font w:name="Guttman Rashi">
    <w:altName w:val="Guttman Rashi"/>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B012549C"/>
    <w:lvl w:ilvl="0" w:tplc="24CAD4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9"/>
    <w:multiLevelType w:val="hybridMultilevel"/>
    <w:tmpl w:val="180C0920"/>
    <w:lvl w:ilvl="0" w:tplc="24CAD4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A"/>
    <w:multiLevelType w:val="hybridMultilevel"/>
    <w:tmpl w:val="952668B8"/>
    <w:lvl w:ilvl="0" w:tplc="24CAD4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C"/>
    <w:multiLevelType w:val="hybridMultilevel"/>
    <w:tmpl w:val="D0A60A62"/>
    <w:lvl w:ilvl="0" w:tplc="24CAD4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15"/>
    <w:multiLevelType w:val="hybridMultilevel"/>
    <w:tmpl w:val="3970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19"/>
    <w:multiLevelType w:val="hybridMultilevel"/>
    <w:tmpl w:val="CB7600A6"/>
    <w:lvl w:ilvl="0" w:tplc="24CAD4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1D"/>
    <w:multiLevelType w:val="hybridMultilevel"/>
    <w:tmpl w:val="521C7F66"/>
    <w:lvl w:ilvl="0" w:tplc="24CAD4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1E"/>
    <w:multiLevelType w:val="hybridMultilevel"/>
    <w:tmpl w:val="FCD2D02C"/>
    <w:lvl w:ilvl="0" w:tplc="E656F35E">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0000001F"/>
    <w:multiLevelType w:val="hybridMultilevel"/>
    <w:tmpl w:val="13BA34DC"/>
    <w:lvl w:ilvl="0" w:tplc="24CAD4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27"/>
    <w:multiLevelType w:val="hybridMultilevel"/>
    <w:tmpl w:val="38B856CE"/>
    <w:lvl w:ilvl="0" w:tplc="24CAD4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0000028"/>
    <w:multiLevelType w:val="hybridMultilevel"/>
    <w:tmpl w:val="F72ABC50"/>
    <w:lvl w:ilvl="0" w:tplc="24CAD4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6"/>
  </w:num>
  <w:num w:numId="5">
    <w:abstractNumId w:val="4"/>
  </w:num>
  <w:num w:numId="6">
    <w:abstractNumId w:val="8"/>
  </w:num>
  <w:num w:numId="7">
    <w:abstractNumId w:val="2"/>
  </w:num>
  <w:num w:numId="8">
    <w:abstractNumId w:val="3"/>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B3"/>
    <w:rsid w:val="002D5045"/>
    <w:rsid w:val="00A614C0"/>
    <w:rsid w:val="00DA68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D9AF1-401B-4F77-8B6A-A3C92E6A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8B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rsid w:val="00DA68B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DA6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1111</Words>
  <Characters>5557</Characters>
  <Application>Microsoft Office Word</Application>
  <DocSecurity>0</DocSecurity>
  <Lines>46</Lines>
  <Paragraphs>13</Paragraphs>
  <ScaleCrop>false</ScaleCrop>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cp:revision>
  <dcterms:created xsi:type="dcterms:W3CDTF">2018-05-27T11:24:00Z</dcterms:created>
  <dcterms:modified xsi:type="dcterms:W3CDTF">2018-05-27T11:25:00Z</dcterms:modified>
</cp:coreProperties>
</file>