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6C" w:rsidRPr="00E7106C" w:rsidRDefault="00E7106C" w:rsidP="00E7106C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b/>
          <w:bCs/>
          <w:color w:val="222222"/>
          <w:sz w:val="28"/>
          <w:szCs w:val="28"/>
          <w:rtl/>
        </w:rPr>
      </w:pPr>
      <w:r w:rsidRPr="00E7106C">
        <w:rPr>
          <w:rFonts w:ascii="Arial" w:eastAsia="Times New Roman" w:hAnsi="Arial" w:cs="David"/>
          <w:b/>
          <w:bCs/>
          <w:color w:val="222222"/>
          <w:sz w:val="28"/>
          <w:szCs w:val="28"/>
          <w:rtl/>
        </w:rPr>
        <w:t>לימוד תורה לבנות</w:t>
      </w:r>
    </w:p>
    <w:p w:rsidR="00E7106C" w:rsidRDefault="00E7106C" w:rsidP="00E7106C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</w:pPr>
      <w:r w:rsidRPr="00E7106C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שאלות חזרה</w:t>
      </w:r>
    </w:p>
    <w:p w:rsidR="00E7106C" w:rsidRPr="00E7106C" w:rsidRDefault="00E7106C" w:rsidP="00E7106C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/>
          <w:b/>
          <w:bCs/>
          <w:color w:val="222222"/>
          <w:sz w:val="24"/>
          <w:szCs w:val="24"/>
        </w:rPr>
      </w:pPr>
    </w:p>
    <w:p w:rsidR="00E7106C" w:rsidRPr="00E7106C" w:rsidRDefault="00E7106C" w:rsidP="00E7106C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>1)מהן התופעות הפיזיות שמוזכרות במשנה ביחס לאישה ששותה את המים המ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אררים</w:t>
      </w: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>?</w:t>
      </w:r>
    </w:p>
    <w:p w:rsidR="00E7106C" w:rsidRPr="00E7106C" w:rsidRDefault="00E7106C" w:rsidP="00E7106C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>2)באיזה מקרה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אישה שבגדה בבעלה לא הייתה נבדקת על ידי המים?</w:t>
      </w:r>
    </w:p>
    <w:p w:rsidR="00E7106C" w:rsidRPr="00E7106C" w:rsidRDefault="00E7106C" w:rsidP="00E7106C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>3)מדוע חשוב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לדעת בן עזאי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שאדם ילמד את בתו תורה? </w:t>
      </w:r>
    </w:p>
    <w:p w:rsidR="00E7106C" w:rsidRPr="00E7106C" w:rsidRDefault="00E7106C" w:rsidP="00E7106C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>4)צטט והסבר את דברי רבי אליעזר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E7106C" w:rsidRPr="00E7106C" w:rsidRDefault="00E7106C" w:rsidP="00E7106C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>5)הסבר מה מעדיפה אישה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לדעת רבי יהושע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> </w:t>
      </w:r>
    </w:p>
    <w:p w:rsidR="00E7106C" w:rsidRPr="00E7106C" w:rsidRDefault="00E7106C" w:rsidP="00E7106C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6)הסבר בלשונך מהם ארבעת 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E7106C">
        <w:rPr>
          <w:rFonts w:ascii="Arial" w:eastAsia="Times New Roman" w:hAnsi="Arial" w:cs="David"/>
          <w:color w:val="222222"/>
          <w:sz w:val="24"/>
          <w:szCs w:val="24"/>
          <w:rtl/>
        </w:rPr>
        <w:t>מכלי עולם</w:t>
      </w:r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bookmarkStart w:id="0" w:name="_GoBack"/>
      <w:bookmarkEnd w:id="0"/>
      <w:r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E7106C" w:rsidRPr="00E7106C" w:rsidRDefault="00E7106C" w:rsidP="00E7106C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C6FA6" w:rsidRPr="00E7106C" w:rsidRDefault="00AC6FA6" w:rsidP="00E7106C">
      <w:pPr>
        <w:spacing w:line="360" w:lineRule="auto"/>
        <w:rPr>
          <w:rFonts w:cs="David"/>
          <w:sz w:val="24"/>
          <w:szCs w:val="24"/>
        </w:rPr>
      </w:pPr>
    </w:p>
    <w:sectPr w:rsidR="00AC6FA6" w:rsidRPr="00E7106C" w:rsidSect="00271C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6C"/>
    <w:rsid w:val="00271C57"/>
    <w:rsid w:val="00AC6FA6"/>
    <w:rsid w:val="00E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268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2015-02-16T09:04:00Z</dcterms:created>
  <dcterms:modified xsi:type="dcterms:W3CDTF">2015-02-16T09:08:00Z</dcterms:modified>
</cp:coreProperties>
</file>