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66" w:rsidRPr="00301635" w:rsidRDefault="00A841E6" w:rsidP="00301635">
      <w:pPr>
        <w:spacing w:line="360" w:lineRule="auto"/>
        <w:jc w:val="center"/>
        <w:rPr>
          <w:rFonts w:cs="David"/>
          <w:b/>
          <w:bCs/>
          <w:sz w:val="24"/>
          <w:szCs w:val="24"/>
          <w:rtl/>
        </w:rPr>
      </w:pPr>
      <w:r w:rsidRPr="00301635">
        <w:rPr>
          <w:rFonts w:cs="David" w:hint="cs"/>
          <w:b/>
          <w:bCs/>
          <w:sz w:val="24"/>
          <w:szCs w:val="24"/>
          <w:rtl/>
        </w:rPr>
        <w:t>חסידים הראשונים</w:t>
      </w:r>
    </w:p>
    <w:p w:rsidR="00A841E6" w:rsidRPr="00301635" w:rsidRDefault="00A841E6" w:rsidP="00301635">
      <w:pPr>
        <w:spacing w:line="360" w:lineRule="auto"/>
        <w:jc w:val="center"/>
        <w:rPr>
          <w:rFonts w:cs="David"/>
          <w:b/>
          <w:bCs/>
          <w:sz w:val="24"/>
          <w:szCs w:val="24"/>
          <w:rtl/>
        </w:rPr>
      </w:pPr>
      <w:r w:rsidRPr="00301635">
        <w:rPr>
          <w:rFonts w:cs="David" w:hint="cs"/>
          <w:b/>
          <w:bCs/>
          <w:sz w:val="24"/>
          <w:szCs w:val="24"/>
          <w:rtl/>
        </w:rPr>
        <w:t>ספר "משפט ויושר": עמודים 80-81</w:t>
      </w:r>
    </w:p>
    <w:p w:rsidR="00A841E6" w:rsidRPr="00301635" w:rsidRDefault="00A841E6" w:rsidP="00301635">
      <w:pPr>
        <w:spacing w:line="360" w:lineRule="auto"/>
        <w:jc w:val="center"/>
        <w:rPr>
          <w:rFonts w:cs="David"/>
          <w:sz w:val="24"/>
          <w:szCs w:val="24"/>
          <w:rtl/>
        </w:rPr>
      </w:pPr>
    </w:p>
    <w:p w:rsidR="00A841E6" w:rsidRPr="00301635" w:rsidRDefault="00A841E6" w:rsidP="00301635">
      <w:pPr>
        <w:spacing w:line="360" w:lineRule="auto"/>
        <w:rPr>
          <w:rFonts w:cs="David"/>
          <w:sz w:val="24"/>
          <w:szCs w:val="24"/>
          <w:rtl/>
        </w:rPr>
      </w:pPr>
      <w:r w:rsidRPr="00301635">
        <w:rPr>
          <w:rFonts w:cs="David" w:hint="cs"/>
          <w:sz w:val="24"/>
          <w:szCs w:val="24"/>
          <w:rtl/>
        </w:rPr>
        <w:t>בסוגיה מופיעים משנה ולאחר מכן קטע מן התלמוד הבבלי, מסכת בבא קמא (=שער ראשון) שבו יש ברייתא (בפסקה 2) ואחרי</w:t>
      </w:r>
      <w:r w:rsidR="00B10766" w:rsidRPr="00301635">
        <w:rPr>
          <w:rFonts w:cs="David" w:hint="cs"/>
          <w:sz w:val="24"/>
          <w:szCs w:val="24"/>
          <w:rtl/>
        </w:rPr>
        <w:t>ה</w:t>
      </w:r>
      <w:r w:rsidRPr="00301635">
        <w:rPr>
          <w:rFonts w:cs="David" w:hint="cs"/>
          <w:sz w:val="24"/>
          <w:szCs w:val="24"/>
          <w:rtl/>
        </w:rPr>
        <w:t xml:space="preserve"> כמה דברי אמוראים.</w:t>
      </w:r>
    </w:p>
    <w:p w:rsidR="00A841E6" w:rsidRPr="00301635" w:rsidRDefault="00A841E6" w:rsidP="00301635">
      <w:pPr>
        <w:spacing w:line="360" w:lineRule="auto"/>
        <w:rPr>
          <w:rFonts w:cs="David"/>
          <w:sz w:val="24"/>
          <w:szCs w:val="24"/>
          <w:rtl/>
        </w:rPr>
      </w:pPr>
      <w:r w:rsidRPr="00301635">
        <w:rPr>
          <w:rFonts w:cs="David" w:hint="cs"/>
          <w:sz w:val="24"/>
          <w:szCs w:val="24"/>
          <w:rtl/>
        </w:rPr>
        <w:t>המשנה מתארת כיצד היו נוהגים אנשים בימי במשנה והתלמוד להיפ</w:t>
      </w:r>
      <w:r w:rsidR="00B10766" w:rsidRPr="00301635">
        <w:rPr>
          <w:rFonts w:cs="David" w:hint="cs"/>
          <w:sz w:val="24"/>
          <w:szCs w:val="24"/>
          <w:rtl/>
        </w:rPr>
        <w:t>ט</w:t>
      </w:r>
      <w:r w:rsidRPr="00301635">
        <w:rPr>
          <w:rFonts w:cs="David" w:hint="cs"/>
          <w:sz w:val="24"/>
          <w:szCs w:val="24"/>
          <w:rtl/>
        </w:rPr>
        <w:t>ר מפסולת, כגון: קוצים וזכוכיות.</w:t>
      </w:r>
    </w:p>
    <w:p w:rsidR="00A841E6" w:rsidRPr="00301635" w:rsidRDefault="00A841E6" w:rsidP="00301635">
      <w:pPr>
        <w:spacing w:line="360" w:lineRule="auto"/>
        <w:rPr>
          <w:rFonts w:cs="David"/>
          <w:sz w:val="24"/>
          <w:szCs w:val="24"/>
          <w:rtl/>
        </w:rPr>
      </w:pPr>
    </w:p>
    <w:p w:rsidR="00A841E6" w:rsidRPr="00301635" w:rsidRDefault="00A841E6" w:rsidP="00301635">
      <w:pPr>
        <w:spacing w:line="360" w:lineRule="auto"/>
        <w:rPr>
          <w:rFonts w:cs="David"/>
          <w:b/>
          <w:bCs/>
          <w:sz w:val="24"/>
          <w:szCs w:val="24"/>
          <w:rtl/>
        </w:rPr>
      </w:pPr>
      <w:r w:rsidRPr="00301635">
        <w:rPr>
          <w:rFonts w:cs="David" w:hint="cs"/>
          <w:b/>
          <w:bCs/>
          <w:sz w:val="24"/>
          <w:szCs w:val="24"/>
          <w:rtl/>
        </w:rPr>
        <w:t>פסקה 1:</w:t>
      </w:r>
    </w:p>
    <w:p w:rsidR="00A841E6" w:rsidRPr="00301635" w:rsidRDefault="00A841E6" w:rsidP="00301635">
      <w:pPr>
        <w:spacing w:line="360" w:lineRule="auto"/>
        <w:rPr>
          <w:rFonts w:cs="David"/>
          <w:sz w:val="24"/>
          <w:szCs w:val="24"/>
          <w:rtl/>
        </w:rPr>
      </w:pPr>
      <w:r w:rsidRPr="00301635">
        <w:rPr>
          <w:rFonts w:cs="David" w:hint="cs"/>
          <w:sz w:val="24"/>
          <w:szCs w:val="24"/>
          <w:rtl/>
        </w:rPr>
        <w:t xml:space="preserve">*אם אדם הטמין קוצים וזכוכיות בקיר </w:t>
      </w:r>
      <w:r w:rsidR="00B10766" w:rsidRPr="00301635">
        <w:rPr>
          <w:rFonts w:cs="David" w:hint="cs"/>
          <w:sz w:val="24"/>
          <w:szCs w:val="24"/>
          <w:rtl/>
        </w:rPr>
        <w:t>ה</w:t>
      </w:r>
      <w:r w:rsidRPr="00301635">
        <w:rPr>
          <w:rFonts w:cs="David" w:hint="cs"/>
          <w:sz w:val="24"/>
          <w:szCs w:val="24"/>
          <w:rtl/>
        </w:rPr>
        <w:t>פונה לרשות הרבים (</w:t>
      </w:r>
      <w:r w:rsidR="00B10766" w:rsidRPr="00301635">
        <w:rPr>
          <w:rFonts w:cs="David" w:hint="cs"/>
          <w:sz w:val="24"/>
          <w:szCs w:val="24"/>
          <w:rtl/>
        </w:rPr>
        <w:t>=</w:t>
      </w:r>
      <w:r w:rsidRPr="00301635">
        <w:rPr>
          <w:rFonts w:cs="David" w:hint="cs"/>
          <w:sz w:val="24"/>
          <w:szCs w:val="24"/>
          <w:rtl/>
        </w:rPr>
        <w:t>לרחוב) ואחר כך הקיר נפל (כי היה ישן ורעוע) ומישהו שעב</w:t>
      </w:r>
      <w:r w:rsidR="00B10766" w:rsidRPr="00301635">
        <w:rPr>
          <w:rFonts w:cs="David" w:hint="cs"/>
          <w:sz w:val="24"/>
          <w:szCs w:val="24"/>
          <w:rtl/>
        </w:rPr>
        <w:t>ר</w:t>
      </w:r>
      <w:r w:rsidRPr="00301635">
        <w:rPr>
          <w:rFonts w:cs="David" w:hint="cs"/>
          <w:sz w:val="24"/>
          <w:szCs w:val="24"/>
          <w:rtl/>
        </w:rPr>
        <w:t xml:space="preserve"> שם נפצע מהקוצים או הזכוכיות, </w:t>
      </w:r>
      <w:r w:rsidR="00B10766" w:rsidRPr="00301635">
        <w:rPr>
          <w:rFonts w:cs="David" w:hint="cs"/>
          <w:sz w:val="24"/>
          <w:szCs w:val="24"/>
          <w:rtl/>
        </w:rPr>
        <w:t>זכותו ל</w:t>
      </w:r>
      <w:r w:rsidRPr="00301635">
        <w:rPr>
          <w:rFonts w:cs="David" w:hint="cs"/>
          <w:sz w:val="24"/>
          <w:szCs w:val="24"/>
          <w:rtl/>
        </w:rPr>
        <w:t>קבל פיצוי מבעל הקוצים והזכוכיות.</w:t>
      </w:r>
    </w:p>
    <w:p w:rsidR="00A841E6" w:rsidRPr="00301635" w:rsidRDefault="00A841E6" w:rsidP="00301635">
      <w:pPr>
        <w:spacing w:line="360" w:lineRule="auto"/>
        <w:rPr>
          <w:rFonts w:cs="David"/>
          <w:sz w:val="24"/>
          <w:szCs w:val="24"/>
          <w:rtl/>
        </w:rPr>
      </w:pPr>
      <w:r w:rsidRPr="00301635">
        <w:rPr>
          <w:rFonts w:cs="David" w:hint="cs"/>
          <w:sz w:val="24"/>
          <w:szCs w:val="24"/>
          <w:rtl/>
        </w:rPr>
        <w:t>*אדם גדר את גדר האבנים שסביב ביתו בקוצים כדי למנוע מגנבים לטפס ולחדור פנימה, והקוצים בלטו מדי וגרמו נזק לאדם תמים שעבר ברחוב, בעל הגדר שהניח את הקוצים והזכוכיות עליה חייב לפצות אתו.</w:t>
      </w:r>
    </w:p>
    <w:p w:rsidR="00A841E6" w:rsidRPr="00301635" w:rsidRDefault="00A841E6" w:rsidP="00301635">
      <w:pPr>
        <w:spacing w:line="360" w:lineRule="auto"/>
        <w:rPr>
          <w:rFonts w:cs="David"/>
          <w:sz w:val="24"/>
          <w:szCs w:val="24"/>
          <w:rtl/>
        </w:rPr>
      </w:pPr>
      <w:r w:rsidRPr="00301635">
        <w:rPr>
          <w:rFonts w:cs="David" w:hint="cs"/>
          <w:sz w:val="24"/>
          <w:szCs w:val="24"/>
          <w:rtl/>
        </w:rPr>
        <w:t>*</w:t>
      </w:r>
      <w:r w:rsidR="00B10766" w:rsidRPr="00301635">
        <w:rPr>
          <w:rFonts w:cs="David" w:hint="cs"/>
          <w:sz w:val="24"/>
          <w:szCs w:val="24"/>
          <w:rtl/>
        </w:rPr>
        <w:t xml:space="preserve">אם </w:t>
      </w:r>
      <w:r w:rsidRPr="00301635">
        <w:rPr>
          <w:rFonts w:cs="David" w:hint="cs"/>
          <w:sz w:val="24"/>
          <w:szCs w:val="24"/>
          <w:rtl/>
        </w:rPr>
        <w:t>גדר של אבנים התמוטטה לתוך רשות הרבים וגרמה נזק, בעל הגדר צריך לפצות את הניזוק.</w:t>
      </w:r>
    </w:p>
    <w:p w:rsidR="00A841E6" w:rsidRPr="00301635" w:rsidRDefault="00A841E6" w:rsidP="00301635">
      <w:pPr>
        <w:spacing w:line="360" w:lineRule="auto"/>
        <w:rPr>
          <w:rFonts w:cs="David"/>
          <w:sz w:val="24"/>
          <w:szCs w:val="24"/>
          <w:rtl/>
        </w:rPr>
      </w:pPr>
    </w:p>
    <w:p w:rsidR="00A841E6" w:rsidRPr="00301635" w:rsidRDefault="00A841E6" w:rsidP="00301635">
      <w:pPr>
        <w:spacing w:line="360" w:lineRule="auto"/>
        <w:rPr>
          <w:rFonts w:cs="David"/>
          <w:b/>
          <w:bCs/>
          <w:sz w:val="24"/>
          <w:szCs w:val="24"/>
          <w:rtl/>
        </w:rPr>
      </w:pPr>
      <w:r w:rsidRPr="00301635">
        <w:rPr>
          <w:rFonts w:cs="David" w:hint="cs"/>
          <w:b/>
          <w:bCs/>
          <w:sz w:val="24"/>
          <w:szCs w:val="24"/>
          <w:rtl/>
        </w:rPr>
        <w:t>פסקה 2:</w:t>
      </w:r>
    </w:p>
    <w:p w:rsidR="00A841E6" w:rsidRPr="00301635" w:rsidRDefault="00DE0F9C" w:rsidP="00301635">
      <w:pPr>
        <w:spacing w:line="360" w:lineRule="auto"/>
        <w:rPr>
          <w:rFonts w:cs="David"/>
          <w:sz w:val="24"/>
          <w:szCs w:val="24"/>
          <w:rtl/>
        </w:rPr>
      </w:pPr>
      <w:r w:rsidRPr="00301635">
        <w:rPr>
          <w:rFonts w:cs="David" w:hint="cs"/>
          <w:sz w:val="24"/>
          <w:szCs w:val="24"/>
          <w:rtl/>
        </w:rPr>
        <w:t>תנו רבנן (=שנו חכמים), פתיחה לברייתא: החסידים הראשונים (חיו בתקופת בית שני והקפידו במיוחד על מצוות שבין אדם לחברו</w:t>
      </w:r>
      <w:r w:rsidR="00B10766" w:rsidRPr="00301635">
        <w:rPr>
          <w:rFonts w:cs="David" w:hint="cs"/>
          <w:sz w:val="24"/>
          <w:szCs w:val="24"/>
          <w:rtl/>
        </w:rPr>
        <w:t xml:space="preserve">. במיוחד </w:t>
      </w:r>
      <w:r w:rsidRPr="00301635">
        <w:rPr>
          <w:rFonts w:cs="David" w:hint="cs"/>
          <w:sz w:val="24"/>
          <w:szCs w:val="24"/>
          <w:rtl/>
        </w:rPr>
        <w:t>נזהרו שלא לפגוע בזולת</w:t>
      </w:r>
      <w:r w:rsidR="00B10766" w:rsidRPr="00301635">
        <w:rPr>
          <w:rFonts w:cs="David" w:hint="cs"/>
          <w:sz w:val="24"/>
          <w:szCs w:val="24"/>
          <w:rtl/>
        </w:rPr>
        <w:t xml:space="preserve"> או ברכושו</w:t>
      </w:r>
      <w:r w:rsidRPr="00301635">
        <w:rPr>
          <w:rFonts w:cs="David" w:hint="cs"/>
          <w:sz w:val="24"/>
          <w:szCs w:val="24"/>
          <w:rtl/>
        </w:rPr>
        <w:t xml:space="preserve">) היו טומנים קוצים וזכוכיות שרצו להפטר מהם בתוך </w:t>
      </w:r>
      <w:r w:rsidRPr="00301635">
        <w:rPr>
          <w:rFonts w:cs="David" w:hint="cs"/>
          <w:sz w:val="24"/>
          <w:szCs w:val="24"/>
          <w:u w:val="single"/>
          <w:rtl/>
        </w:rPr>
        <w:t>שדותיהם</w:t>
      </w:r>
      <w:r w:rsidRPr="00301635">
        <w:rPr>
          <w:rFonts w:cs="David" w:hint="cs"/>
          <w:sz w:val="24"/>
          <w:szCs w:val="24"/>
          <w:rtl/>
        </w:rPr>
        <w:t xml:space="preserve"> (ולא ברשות הרבים)</w:t>
      </w:r>
      <w:r w:rsidR="00A841E6" w:rsidRPr="00301635">
        <w:rPr>
          <w:rFonts w:cs="David" w:hint="cs"/>
          <w:sz w:val="24"/>
          <w:szCs w:val="24"/>
          <w:rtl/>
        </w:rPr>
        <w:t xml:space="preserve"> </w:t>
      </w:r>
      <w:r w:rsidR="00B10766" w:rsidRPr="00301635">
        <w:rPr>
          <w:rFonts w:cs="David" w:hint="cs"/>
          <w:sz w:val="24"/>
          <w:szCs w:val="24"/>
          <w:rtl/>
        </w:rPr>
        <w:t>וב</w:t>
      </w:r>
      <w:r w:rsidRPr="00301635">
        <w:rPr>
          <w:rFonts w:cs="David" w:hint="cs"/>
          <w:sz w:val="24"/>
          <w:szCs w:val="24"/>
          <w:rtl/>
        </w:rPr>
        <w:t xml:space="preserve">עומק של 3 טפחים </w:t>
      </w:r>
      <w:r w:rsidR="00B10766" w:rsidRPr="00301635">
        <w:rPr>
          <w:rFonts w:cs="David" w:hint="cs"/>
          <w:sz w:val="24"/>
          <w:szCs w:val="24"/>
          <w:rtl/>
        </w:rPr>
        <w:t xml:space="preserve">(24 </w:t>
      </w:r>
      <w:r w:rsidR="00B10766" w:rsidRPr="00301635">
        <w:rPr>
          <w:rFonts w:cs="David"/>
          <w:sz w:val="24"/>
          <w:szCs w:val="24"/>
          <w:rtl/>
        </w:rPr>
        <w:t>–</w:t>
      </w:r>
      <w:r w:rsidR="00B10766" w:rsidRPr="00301635">
        <w:rPr>
          <w:rFonts w:cs="David" w:hint="cs"/>
          <w:sz w:val="24"/>
          <w:szCs w:val="24"/>
          <w:rtl/>
        </w:rPr>
        <w:t xml:space="preserve"> 30 ס"מ) </w:t>
      </w:r>
      <w:r w:rsidRPr="00301635">
        <w:rPr>
          <w:rFonts w:cs="David" w:hint="cs"/>
          <w:sz w:val="24"/>
          <w:szCs w:val="24"/>
          <w:rtl/>
        </w:rPr>
        <w:t xml:space="preserve">כדי שלא </w:t>
      </w:r>
      <w:r w:rsidR="00B10766" w:rsidRPr="00301635">
        <w:rPr>
          <w:rFonts w:cs="David" w:hint="cs"/>
          <w:sz w:val="24"/>
          <w:szCs w:val="24"/>
          <w:rtl/>
        </w:rPr>
        <w:t>תעכב</w:t>
      </w:r>
      <w:r w:rsidRPr="00301635">
        <w:rPr>
          <w:rFonts w:cs="David" w:hint="cs"/>
          <w:sz w:val="24"/>
          <w:szCs w:val="24"/>
          <w:rtl/>
        </w:rPr>
        <w:t xml:space="preserve"> המחרשה (שלא יתקל להב המחרשה בקוץ או בשבר זכוכית, או כדי שהמחרשה לא תעלה קוצים וזכוכיות על פני השטח).</w:t>
      </w:r>
    </w:p>
    <w:p w:rsidR="00DE0F9C" w:rsidRPr="00301635" w:rsidRDefault="00DE0F9C" w:rsidP="00301635">
      <w:pPr>
        <w:spacing w:line="360" w:lineRule="auto"/>
        <w:rPr>
          <w:rFonts w:cs="David"/>
          <w:sz w:val="24"/>
          <w:szCs w:val="24"/>
          <w:rtl/>
        </w:rPr>
      </w:pPr>
    </w:p>
    <w:p w:rsidR="00DE0F9C" w:rsidRPr="00301635" w:rsidRDefault="00DE0F9C" w:rsidP="00301635">
      <w:pPr>
        <w:spacing w:line="360" w:lineRule="auto"/>
        <w:rPr>
          <w:rFonts w:cs="David"/>
          <w:sz w:val="24"/>
          <w:szCs w:val="24"/>
          <w:rtl/>
        </w:rPr>
      </w:pPr>
      <w:r w:rsidRPr="00301635">
        <w:rPr>
          <w:rFonts w:cs="David" w:hint="cs"/>
          <w:b/>
          <w:bCs/>
          <w:sz w:val="24"/>
          <w:szCs w:val="24"/>
          <w:rtl/>
        </w:rPr>
        <w:t>פסקה 3:</w:t>
      </w:r>
      <w:r w:rsidRPr="00301635">
        <w:rPr>
          <w:rFonts w:cs="David" w:hint="cs"/>
          <w:sz w:val="24"/>
          <w:szCs w:val="24"/>
          <w:rtl/>
        </w:rPr>
        <w:t xml:space="preserve"> </w:t>
      </w:r>
    </w:p>
    <w:p w:rsidR="00DE0F9C" w:rsidRPr="00301635" w:rsidRDefault="00DE0F9C" w:rsidP="00301635">
      <w:pPr>
        <w:spacing w:line="360" w:lineRule="auto"/>
        <w:rPr>
          <w:rFonts w:cs="David"/>
          <w:sz w:val="24"/>
          <w:szCs w:val="24"/>
          <w:rtl/>
        </w:rPr>
      </w:pPr>
      <w:r w:rsidRPr="00301635">
        <w:rPr>
          <w:rFonts w:cs="David" w:hint="cs"/>
          <w:sz w:val="24"/>
          <w:szCs w:val="24"/>
          <w:rtl/>
        </w:rPr>
        <w:t xml:space="preserve">כעת מביאה הגמרא 2 דוגמאות לאמוראים </w:t>
      </w:r>
      <w:r w:rsidR="006D4F70" w:rsidRPr="00301635">
        <w:rPr>
          <w:rFonts w:cs="David" w:hint="cs"/>
          <w:sz w:val="24"/>
          <w:szCs w:val="24"/>
          <w:rtl/>
        </w:rPr>
        <w:t xml:space="preserve">בבליים </w:t>
      </w:r>
      <w:r w:rsidRPr="00301635">
        <w:rPr>
          <w:rFonts w:cs="David" w:hint="cs"/>
          <w:sz w:val="24"/>
          <w:szCs w:val="24"/>
          <w:rtl/>
        </w:rPr>
        <w:t>שהיו נפטרים מן הקוצים והזכוכיות שלהם באופן שלא יגרם נזק לזולת.</w:t>
      </w:r>
    </w:p>
    <w:p w:rsidR="00DE0F9C" w:rsidRPr="00301635" w:rsidRDefault="00DE0F9C" w:rsidP="00301635">
      <w:pPr>
        <w:spacing w:line="360" w:lineRule="auto"/>
        <w:rPr>
          <w:rFonts w:cs="David"/>
          <w:sz w:val="24"/>
          <w:szCs w:val="24"/>
          <w:rtl/>
        </w:rPr>
      </w:pPr>
      <w:r w:rsidRPr="00301635">
        <w:rPr>
          <w:rFonts w:cs="David" w:hint="cs"/>
          <w:sz w:val="24"/>
          <w:szCs w:val="24"/>
          <w:rtl/>
        </w:rPr>
        <w:t>רב ששת זרק אותם לאש.</w:t>
      </w:r>
    </w:p>
    <w:p w:rsidR="00DE0F9C" w:rsidRPr="00301635" w:rsidRDefault="00DE0F9C" w:rsidP="00301635">
      <w:pPr>
        <w:spacing w:line="360" w:lineRule="auto"/>
        <w:rPr>
          <w:rFonts w:cs="David"/>
          <w:sz w:val="24"/>
          <w:szCs w:val="24"/>
          <w:rtl/>
        </w:rPr>
      </w:pPr>
      <w:r w:rsidRPr="00301635">
        <w:rPr>
          <w:rFonts w:cs="David" w:hint="cs"/>
          <w:sz w:val="24"/>
          <w:szCs w:val="24"/>
          <w:rtl/>
        </w:rPr>
        <w:t>רבא זרק אותם לדגלת (=נהר חידקל).</w:t>
      </w:r>
    </w:p>
    <w:p w:rsidR="00DE0F9C" w:rsidRPr="00301635" w:rsidRDefault="00DE0F9C" w:rsidP="00301635">
      <w:pPr>
        <w:spacing w:line="360" w:lineRule="auto"/>
        <w:rPr>
          <w:rFonts w:cs="David"/>
          <w:sz w:val="24"/>
          <w:szCs w:val="24"/>
          <w:rtl/>
        </w:rPr>
      </w:pPr>
    </w:p>
    <w:p w:rsidR="00DE0F9C" w:rsidRPr="00301635" w:rsidRDefault="00DE0F9C" w:rsidP="00301635">
      <w:pPr>
        <w:spacing w:line="360" w:lineRule="auto"/>
        <w:rPr>
          <w:rFonts w:cs="David"/>
          <w:b/>
          <w:bCs/>
          <w:sz w:val="24"/>
          <w:szCs w:val="24"/>
          <w:rtl/>
        </w:rPr>
      </w:pPr>
      <w:r w:rsidRPr="00301635">
        <w:rPr>
          <w:rFonts w:cs="David" w:hint="cs"/>
          <w:b/>
          <w:bCs/>
          <w:sz w:val="24"/>
          <w:szCs w:val="24"/>
          <w:rtl/>
        </w:rPr>
        <w:t>פסקאות 4-6:</w:t>
      </w:r>
    </w:p>
    <w:p w:rsidR="00DE0F9C" w:rsidRPr="00301635" w:rsidRDefault="00DE0F9C" w:rsidP="00301635">
      <w:pPr>
        <w:spacing w:line="360" w:lineRule="auto"/>
        <w:rPr>
          <w:rFonts w:cs="David"/>
          <w:sz w:val="24"/>
          <w:szCs w:val="24"/>
          <w:rtl/>
        </w:rPr>
      </w:pPr>
      <w:r w:rsidRPr="00301635">
        <w:rPr>
          <w:rFonts w:cs="David" w:hint="cs"/>
          <w:sz w:val="24"/>
          <w:szCs w:val="24"/>
          <w:rtl/>
        </w:rPr>
        <w:t>כעת מביאה הגמרא 3 הצעות כיצד להגיע לדרגת חסיד. כל אחת מההצעות עוסקת באחד ממ</w:t>
      </w:r>
      <w:r w:rsidR="006D4F70" w:rsidRPr="00301635">
        <w:rPr>
          <w:rFonts w:cs="David" w:hint="cs"/>
          <w:sz w:val="24"/>
          <w:szCs w:val="24"/>
          <w:rtl/>
        </w:rPr>
        <w:t>י</w:t>
      </w:r>
      <w:r w:rsidRPr="00301635">
        <w:rPr>
          <w:rFonts w:cs="David" w:hint="cs"/>
          <w:sz w:val="24"/>
          <w:szCs w:val="24"/>
          <w:rtl/>
        </w:rPr>
        <w:t>שורי הפעולה של אדם והן משלימות זו את זו.</w:t>
      </w:r>
    </w:p>
    <w:p w:rsidR="00DE0F9C" w:rsidRPr="00301635" w:rsidRDefault="00DE0F9C" w:rsidP="00301635">
      <w:pPr>
        <w:spacing w:line="360" w:lineRule="auto"/>
        <w:rPr>
          <w:rFonts w:cs="David"/>
          <w:sz w:val="24"/>
          <w:szCs w:val="24"/>
          <w:rtl/>
        </w:rPr>
      </w:pPr>
      <w:r w:rsidRPr="00301635">
        <w:rPr>
          <w:rFonts w:cs="David" w:hint="cs"/>
          <w:sz w:val="24"/>
          <w:szCs w:val="24"/>
          <w:rtl/>
        </w:rPr>
        <w:t>לפי רבי יהודה, מי שרוצה להיות חסיד יקפיד על הלכות סדר נזיקין וכן ימנע מעצמו פגיעה בזולת, בגופו וברכושו (</w:t>
      </w:r>
      <w:r w:rsidRPr="00301635">
        <w:rPr>
          <w:rFonts w:cs="David" w:hint="cs"/>
          <w:b/>
          <w:bCs/>
          <w:sz w:val="24"/>
          <w:szCs w:val="24"/>
          <w:rtl/>
        </w:rPr>
        <w:t>בין אדם לחברו</w:t>
      </w:r>
      <w:r w:rsidRPr="00301635">
        <w:rPr>
          <w:rFonts w:cs="David" w:hint="cs"/>
          <w:sz w:val="24"/>
          <w:szCs w:val="24"/>
          <w:rtl/>
        </w:rPr>
        <w:t>).</w:t>
      </w:r>
    </w:p>
    <w:p w:rsidR="00DE0F9C" w:rsidRPr="00301635" w:rsidRDefault="00DE0F9C" w:rsidP="00301635">
      <w:pPr>
        <w:spacing w:line="360" w:lineRule="auto"/>
        <w:rPr>
          <w:rFonts w:cs="David"/>
          <w:sz w:val="24"/>
          <w:szCs w:val="24"/>
          <w:rtl/>
        </w:rPr>
      </w:pPr>
      <w:r w:rsidRPr="00301635">
        <w:rPr>
          <w:rFonts w:cs="David" w:hint="cs"/>
          <w:sz w:val="24"/>
          <w:szCs w:val="24"/>
          <w:rtl/>
        </w:rPr>
        <w:t>רבא אמר: כדי להיות חסיד יש להקפיד על ההנחיות המוסריות שבמסכת אבות (כגון: "איזה הוא הגיבור הכובש את ייצרו", וכו'</w:t>
      </w:r>
      <w:r w:rsidR="008E42A0" w:rsidRPr="00301635">
        <w:rPr>
          <w:rFonts w:cs="David" w:hint="cs"/>
          <w:sz w:val="24"/>
          <w:szCs w:val="24"/>
          <w:rtl/>
        </w:rPr>
        <w:t xml:space="preserve"> כלומר- </w:t>
      </w:r>
      <w:r w:rsidR="008E42A0" w:rsidRPr="00301635">
        <w:rPr>
          <w:rFonts w:cs="David" w:hint="cs"/>
          <w:b/>
          <w:bCs/>
          <w:sz w:val="24"/>
          <w:szCs w:val="24"/>
          <w:rtl/>
        </w:rPr>
        <w:t>בין אדם לעצמו</w:t>
      </w:r>
      <w:r w:rsidR="008E42A0" w:rsidRPr="00301635">
        <w:rPr>
          <w:rFonts w:cs="David" w:hint="cs"/>
          <w:sz w:val="24"/>
          <w:szCs w:val="24"/>
          <w:rtl/>
        </w:rPr>
        <w:t>).</w:t>
      </w:r>
    </w:p>
    <w:p w:rsidR="008E42A0" w:rsidRPr="00301635" w:rsidRDefault="008E42A0" w:rsidP="00301635">
      <w:pPr>
        <w:spacing w:line="360" w:lineRule="auto"/>
        <w:rPr>
          <w:rFonts w:cs="David"/>
          <w:sz w:val="24"/>
          <w:szCs w:val="24"/>
          <w:rtl/>
        </w:rPr>
      </w:pPr>
      <w:r w:rsidRPr="00301635">
        <w:rPr>
          <w:rFonts w:cs="David" w:hint="cs"/>
          <w:sz w:val="24"/>
          <w:szCs w:val="24"/>
          <w:rtl/>
        </w:rPr>
        <w:t>ואמרי לה (=ויש אומרים): הרוצה להיות חסיד יקפיד על ההלכות של תפילה וברכות שנשנו במסכת ברכות (</w:t>
      </w:r>
      <w:r w:rsidRPr="00301635">
        <w:rPr>
          <w:rFonts w:cs="David" w:hint="cs"/>
          <w:b/>
          <w:bCs/>
          <w:sz w:val="24"/>
          <w:szCs w:val="24"/>
          <w:rtl/>
        </w:rPr>
        <w:t>בין אדם למקום</w:t>
      </w:r>
      <w:r w:rsidRPr="00301635">
        <w:rPr>
          <w:rFonts w:cs="David" w:hint="cs"/>
          <w:sz w:val="24"/>
          <w:szCs w:val="24"/>
          <w:rtl/>
        </w:rPr>
        <w:t>- ה').</w:t>
      </w:r>
    </w:p>
    <w:p w:rsidR="008E42A0" w:rsidRPr="00301635" w:rsidRDefault="008E42A0" w:rsidP="00301635">
      <w:pPr>
        <w:spacing w:line="360" w:lineRule="auto"/>
        <w:rPr>
          <w:rFonts w:cs="David"/>
          <w:sz w:val="24"/>
          <w:szCs w:val="24"/>
          <w:rtl/>
        </w:rPr>
      </w:pPr>
    </w:p>
    <w:p w:rsidR="008E42A0" w:rsidRPr="00301635" w:rsidRDefault="008E42A0" w:rsidP="00301635">
      <w:pPr>
        <w:spacing w:line="360" w:lineRule="auto"/>
        <w:rPr>
          <w:rFonts w:cs="David"/>
          <w:b/>
          <w:bCs/>
          <w:sz w:val="24"/>
          <w:szCs w:val="24"/>
          <w:rtl/>
        </w:rPr>
      </w:pPr>
      <w:r w:rsidRPr="00301635">
        <w:rPr>
          <w:rFonts w:cs="David" w:hint="cs"/>
          <w:b/>
          <w:bCs/>
          <w:sz w:val="24"/>
          <w:szCs w:val="24"/>
          <w:rtl/>
        </w:rPr>
        <w:t>המעשה בחסיד ובאיש שסי</w:t>
      </w:r>
      <w:r w:rsidR="006D4F70" w:rsidRPr="00301635">
        <w:rPr>
          <w:rFonts w:cs="David" w:hint="cs"/>
          <w:b/>
          <w:bCs/>
          <w:sz w:val="24"/>
          <w:szCs w:val="24"/>
          <w:rtl/>
        </w:rPr>
        <w:t>ק</w:t>
      </w:r>
      <w:r w:rsidRPr="00301635">
        <w:rPr>
          <w:rFonts w:cs="David" w:hint="cs"/>
          <w:b/>
          <w:bCs/>
          <w:sz w:val="24"/>
          <w:szCs w:val="24"/>
          <w:rtl/>
        </w:rPr>
        <w:t>ל אבנים מרשותו לרשות הרבים</w:t>
      </w:r>
    </w:p>
    <w:p w:rsidR="006D4F70" w:rsidRPr="00301635" w:rsidRDefault="008E42A0" w:rsidP="00301635">
      <w:pPr>
        <w:spacing w:line="360" w:lineRule="auto"/>
        <w:rPr>
          <w:rFonts w:cs="David"/>
          <w:sz w:val="24"/>
          <w:szCs w:val="24"/>
          <w:rtl/>
        </w:rPr>
      </w:pPr>
      <w:r w:rsidRPr="00301635">
        <w:rPr>
          <w:rFonts w:cs="David" w:hint="cs"/>
          <w:sz w:val="24"/>
          <w:szCs w:val="24"/>
          <w:rtl/>
        </w:rPr>
        <w:t>מעשה באדם שסי</w:t>
      </w:r>
      <w:r w:rsidR="006D4F70" w:rsidRPr="00301635">
        <w:rPr>
          <w:rFonts w:cs="David" w:hint="cs"/>
          <w:sz w:val="24"/>
          <w:szCs w:val="24"/>
          <w:rtl/>
        </w:rPr>
        <w:t>ק</w:t>
      </w:r>
      <w:r w:rsidRPr="00301635">
        <w:rPr>
          <w:rFonts w:cs="David" w:hint="cs"/>
          <w:sz w:val="24"/>
          <w:szCs w:val="24"/>
          <w:rtl/>
        </w:rPr>
        <w:t>ל אבנים מרשותו לרשות הרבים</w:t>
      </w:r>
      <w:r w:rsidR="006D4F70" w:rsidRPr="00301635">
        <w:rPr>
          <w:rFonts w:cs="David" w:hint="cs"/>
          <w:sz w:val="24"/>
          <w:szCs w:val="24"/>
          <w:rtl/>
        </w:rPr>
        <w:t>.</w:t>
      </w:r>
      <w:r w:rsidRPr="00301635">
        <w:rPr>
          <w:rFonts w:cs="David" w:hint="cs"/>
          <w:sz w:val="24"/>
          <w:szCs w:val="24"/>
          <w:rtl/>
        </w:rPr>
        <w:t xml:space="preserve"> </w:t>
      </w:r>
      <w:r w:rsidR="006D4F70" w:rsidRPr="00301635">
        <w:rPr>
          <w:rFonts w:cs="David" w:hint="cs"/>
          <w:sz w:val="24"/>
          <w:szCs w:val="24"/>
          <w:rtl/>
        </w:rPr>
        <w:t xml:space="preserve">ראה </w:t>
      </w:r>
      <w:r w:rsidRPr="00301635">
        <w:rPr>
          <w:rFonts w:cs="David" w:hint="cs"/>
          <w:sz w:val="24"/>
          <w:szCs w:val="24"/>
          <w:rtl/>
        </w:rPr>
        <w:t>אותו</w:t>
      </w:r>
      <w:r w:rsidR="006D4F70" w:rsidRPr="00301635">
        <w:rPr>
          <w:rFonts w:cs="David" w:hint="cs"/>
          <w:sz w:val="24"/>
          <w:szCs w:val="24"/>
          <w:rtl/>
        </w:rPr>
        <w:t xml:space="preserve"> חסיד אחד</w:t>
      </w:r>
      <w:r w:rsidRPr="00301635">
        <w:rPr>
          <w:rFonts w:cs="David" w:hint="cs"/>
          <w:sz w:val="24"/>
          <w:szCs w:val="24"/>
          <w:rtl/>
        </w:rPr>
        <w:t>. אמר לו החסיד: למה אתה מוציא את האבנים מרשות</w:t>
      </w:r>
      <w:r w:rsidR="006D4F70" w:rsidRPr="00301635">
        <w:rPr>
          <w:rFonts w:cs="David" w:hint="cs"/>
          <w:sz w:val="24"/>
          <w:szCs w:val="24"/>
          <w:rtl/>
        </w:rPr>
        <w:t xml:space="preserve"> שאינה שלך לרשות שהיא שלך? (=</w:t>
      </w:r>
      <w:r w:rsidRPr="00301635">
        <w:rPr>
          <w:rFonts w:cs="David" w:hint="cs"/>
          <w:sz w:val="24"/>
          <w:szCs w:val="24"/>
          <w:rtl/>
        </w:rPr>
        <w:t xml:space="preserve">לרשות הרבים </w:t>
      </w:r>
      <w:r w:rsidR="006D4F70" w:rsidRPr="00301635">
        <w:rPr>
          <w:rFonts w:cs="David" w:hint="cs"/>
          <w:sz w:val="24"/>
          <w:szCs w:val="24"/>
          <w:rtl/>
        </w:rPr>
        <w:t>ש</w:t>
      </w:r>
      <w:r w:rsidRPr="00301635">
        <w:rPr>
          <w:rFonts w:cs="David" w:hint="cs"/>
          <w:sz w:val="24"/>
          <w:szCs w:val="24"/>
          <w:rtl/>
        </w:rPr>
        <w:t>שייכת לכולם</w:t>
      </w:r>
      <w:r w:rsidR="00301635">
        <w:rPr>
          <w:rFonts w:cs="David" w:hint="cs"/>
          <w:sz w:val="24"/>
          <w:szCs w:val="24"/>
          <w:rtl/>
        </w:rPr>
        <w:t>,</w:t>
      </w:r>
      <w:r w:rsidRPr="00301635">
        <w:rPr>
          <w:rFonts w:cs="David" w:hint="cs"/>
          <w:sz w:val="24"/>
          <w:szCs w:val="24"/>
          <w:rtl/>
        </w:rPr>
        <w:t xml:space="preserve"> כולל </w:t>
      </w:r>
      <w:r w:rsidR="00301635">
        <w:rPr>
          <w:rFonts w:cs="David" w:hint="cs"/>
          <w:sz w:val="24"/>
          <w:szCs w:val="24"/>
          <w:rtl/>
        </w:rPr>
        <w:t>ל</w:t>
      </w:r>
      <w:r w:rsidRPr="00301635">
        <w:rPr>
          <w:rFonts w:cs="David" w:hint="cs"/>
          <w:sz w:val="24"/>
          <w:szCs w:val="24"/>
          <w:rtl/>
        </w:rPr>
        <w:t>ך?</w:t>
      </w:r>
      <w:r w:rsidR="006D4F70" w:rsidRPr="00301635">
        <w:rPr>
          <w:rFonts w:cs="David" w:hint="cs"/>
          <w:sz w:val="24"/>
          <w:szCs w:val="24"/>
          <w:rtl/>
        </w:rPr>
        <w:t>)</w:t>
      </w:r>
      <w:r w:rsidRPr="00301635">
        <w:rPr>
          <w:rFonts w:cs="David" w:hint="cs"/>
          <w:sz w:val="24"/>
          <w:szCs w:val="24"/>
          <w:rtl/>
        </w:rPr>
        <w:t xml:space="preserve"> האדם לגלג על דברי החסיד. </w:t>
      </w:r>
    </w:p>
    <w:p w:rsidR="008E42A0" w:rsidRPr="00301635" w:rsidRDefault="008E42A0" w:rsidP="00301635">
      <w:pPr>
        <w:spacing w:line="360" w:lineRule="auto"/>
        <w:rPr>
          <w:rFonts w:cs="David"/>
          <w:sz w:val="24"/>
          <w:szCs w:val="24"/>
        </w:rPr>
      </w:pPr>
      <w:r w:rsidRPr="00301635">
        <w:rPr>
          <w:rFonts w:cs="David" w:hint="cs"/>
          <w:sz w:val="24"/>
          <w:szCs w:val="24"/>
          <w:rtl/>
        </w:rPr>
        <w:t xml:space="preserve">עברו ימים והאיש היה צריך למכור את שדהו. הוא הלך ברחוב שאליו השליך את אבניו וכאשר הלך שם </w:t>
      </w:r>
      <w:r w:rsidR="006D4F70" w:rsidRPr="00301635">
        <w:rPr>
          <w:rFonts w:cs="David" w:hint="cs"/>
          <w:sz w:val="24"/>
          <w:szCs w:val="24"/>
          <w:rtl/>
        </w:rPr>
        <w:t>נ</w:t>
      </w:r>
      <w:r w:rsidRPr="00301635">
        <w:rPr>
          <w:rFonts w:cs="David" w:hint="cs"/>
          <w:sz w:val="24"/>
          <w:szCs w:val="24"/>
          <w:rtl/>
        </w:rPr>
        <w:t>תקל באבנים</w:t>
      </w:r>
      <w:r w:rsidR="006D4F70" w:rsidRPr="00301635">
        <w:rPr>
          <w:rFonts w:cs="David" w:hint="cs"/>
          <w:sz w:val="24"/>
          <w:szCs w:val="24"/>
          <w:rtl/>
        </w:rPr>
        <w:t xml:space="preserve"> שזרק בשעתו</w:t>
      </w:r>
      <w:r w:rsidRPr="00301635">
        <w:rPr>
          <w:rFonts w:cs="David" w:hint="cs"/>
          <w:sz w:val="24"/>
          <w:szCs w:val="24"/>
          <w:rtl/>
        </w:rPr>
        <w:t xml:space="preserve">. </w:t>
      </w:r>
      <w:r w:rsidR="00301635">
        <w:rPr>
          <w:rFonts w:cs="David" w:hint="cs"/>
          <w:sz w:val="24"/>
          <w:szCs w:val="24"/>
          <w:rtl/>
        </w:rPr>
        <w:t>הבין</w:t>
      </w:r>
      <w:r w:rsidRPr="00301635">
        <w:rPr>
          <w:rFonts w:cs="David" w:hint="cs"/>
          <w:sz w:val="24"/>
          <w:szCs w:val="24"/>
          <w:rtl/>
        </w:rPr>
        <w:t xml:space="preserve"> אותו אדם שהחסיד צדק כששאל אותו </w:t>
      </w:r>
      <w:r w:rsidR="006D4F70" w:rsidRPr="00301635">
        <w:rPr>
          <w:rFonts w:cs="David" w:hint="cs"/>
          <w:sz w:val="24"/>
          <w:szCs w:val="24"/>
          <w:rtl/>
        </w:rPr>
        <w:t>"מפני מה אתה זורק אבנים מרשות שאינה שלך לרשות שהיא שלך".</w:t>
      </w:r>
      <w:bookmarkStart w:id="0" w:name="_GoBack"/>
      <w:bookmarkEnd w:id="0"/>
    </w:p>
    <w:sectPr w:rsidR="008E42A0" w:rsidRPr="00301635" w:rsidSect="00E024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E6"/>
    <w:rsid w:val="00301635"/>
    <w:rsid w:val="006D4F70"/>
    <w:rsid w:val="008E42A0"/>
    <w:rsid w:val="00A00B13"/>
    <w:rsid w:val="00A841E6"/>
    <w:rsid w:val="00B10766"/>
    <w:rsid w:val="00DA02BE"/>
    <w:rsid w:val="00DE0F9C"/>
    <w:rsid w:val="00E024AF"/>
    <w:rsid w:val="00F861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1845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lenovoi</dc:creator>
  <cp:lastModifiedBy>avraham</cp:lastModifiedBy>
  <cp:revision>3</cp:revision>
  <dcterms:created xsi:type="dcterms:W3CDTF">2016-01-07T20:10:00Z</dcterms:created>
  <dcterms:modified xsi:type="dcterms:W3CDTF">2016-01-17T09:42:00Z</dcterms:modified>
</cp:coreProperties>
</file>